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45" w:rsidRDefault="00AD0A45" w:rsidP="00AD0A45">
      <w:pPr>
        <w:pStyle w:val="Heading1"/>
        <w:rPr>
          <w:lang w:eastAsia="en-NZ"/>
        </w:rPr>
      </w:pPr>
    </w:p>
    <w:p w:rsidR="00AD0A45" w:rsidRDefault="00AD0A45" w:rsidP="00AD0A45">
      <w:pPr>
        <w:pStyle w:val="Heading1"/>
        <w:rPr>
          <w:lang w:eastAsia="en-NZ"/>
        </w:rPr>
      </w:pPr>
      <w:r w:rsidRPr="00AD0A45">
        <w:rPr>
          <w:lang w:eastAsia="en-NZ"/>
        </w:rPr>
        <w:t xml:space="preserve">1. </w:t>
      </w:r>
      <w:r w:rsidR="00AE6DB3">
        <w:rPr>
          <w:lang w:eastAsia="en-NZ"/>
        </w:rPr>
        <w:t>Refereed</w:t>
      </w:r>
      <w:r w:rsidRPr="00AD0A45">
        <w:rPr>
          <w:lang w:eastAsia="en-NZ"/>
        </w:rPr>
        <w:t xml:space="preserve"> publications using NVS data</w:t>
      </w:r>
    </w:p>
    <w:p w:rsidR="00E36BC5" w:rsidRDefault="00E36BC5" w:rsidP="00AE6DB3">
      <w:pPr>
        <w:pStyle w:val="LCRReference"/>
      </w:pPr>
      <w:r w:rsidRPr="00C07F43">
        <w:t xml:space="preserve">Antonelli A, Humphreys AM, Lee WG, Linder HP 2011. Absence of mammals and the evolution of New Zealand grasses. </w:t>
      </w:r>
      <w:hyperlink r:id="rId9" w:history="1">
        <w:r w:rsidRPr="00E36BC5">
          <w:rPr>
            <w:rStyle w:val="Hyperlink"/>
            <w:rFonts w:ascii="Times New Roman" w:hAnsi="Times New Roman"/>
            <w:sz w:val="24"/>
          </w:rPr>
          <w:t>Proceedings of the Royal Society B: Biological Sciences</w:t>
        </w:r>
        <w:r w:rsidRPr="00E36BC5">
          <w:rPr>
            <w:rStyle w:val="Hyperlink"/>
            <w:rFonts w:ascii="Times New Roman" w:hAnsi="Times New Roman"/>
            <w:i/>
            <w:sz w:val="24"/>
          </w:rPr>
          <w:t xml:space="preserve"> </w:t>
        </w:r>
        <w:r w:rsidRPr="00E36BC5">
          <w:rPr>
            <w:rStyle w:val="Hyperlink"/>
            <w:rFonts w:ascii="Times New Roman" w:hAnsi="Times New Roman"/>
            <w:sz w:val="24"/>
          </w:rPr>
          <w:t>278 (1706): 695–701</w:t>
        </w:r>
      </w:hyperlink>
      <w:r w:rsidRPr="00C07F43">
        <w:t>.</w:t>
      </w:r>
      <w:r>
        <w:t xml:space="preserve"> [NVS data sourced from GBIF]</w:t>
      </w:r>
    </w:p>
    <w:p w:rsidR="00E36BC5" w:rsidRDefault="00E36BC5" w:rsidP="00AE6DB3">
      <w:pPr>
        <w:pStyle w:val="LCRReference"/>
      </w:pPr>
      <w:r w:rsidRPr="00345580">
        <w:t>Beaumont LJ, Gallagher RV, Downey PO, Thuiller W, Leishman MR</w:t>
      </w:r>
      <w:r>
        <w:t>,</w:t>
      </w:r>
      <w:r w:rsidRPr="00345580">
        <w:t xml:space="preserve"> Hughes L 2009. Modelling the impact of Hieracium spp. on protected areas in Australia under future climates. </w:t>
      </w:r>
      <w:hyperlink r:id="rId10" w:history="1">
        <w:r w:rsidRPr="00F37DF3">
          <w:rPr>
            <w:rStyle w:val="Hyperlink"/>
            <w:rFonts w:ascii="Times New Roman" w:hAnsi="Times New Roman"/>
            <w:sz w:val="24"/>
          </w:rPr>
          <w:t>Ecography 32: 757–764</w:t>
        </w:r>
      </w:hyperlink>
      <w:r w:rsidRPr="00345580">
        <w:t>.</w:t>
      </w:r>
      <w:r>
        <w:t xml:space="preserve"> [NVS data sourced from GBIF]</w:t>
      </w:r>
    </w:p>
    <w:p w:rsidR="00E36BC5" w:rsidRDefault="00E36BC5" w:rsidP="00AE6DB3">
      <w:pPr>
        <w:pStyle w:val="LCRReference"/>
      </w:pPr>
      <w:r w:rsidRPr="002F75BA">
        <w:t>Beaumont LJ, Gallagher RV, Thuiller W, Downey PO, Leishman MR</w:t>
      </w:r>
      <w:r>
        <w:t>,</w:t>
      </w:r>
      <w:r w:rsidRPr="002F75BA">
        <w:t xml:space="preserve"> Hughes L 2009. Different climatic envelopes among invasive populations may lead to underestimations of current and future biological invasions. </w:t>
      </w:r>
      <w:hyperlink r:id="rId11" w:history="1">
        <w:r w:rsidRPr="00E36BC5">
          <w:rPr>
            <w:rStyle w:val="Hyperlink"/>
            <w:rFonts w:ascii="Times New Roman" w:hAnsi="Times New Roman"/>
            <w:sz w:val="24"/>
          </w:rPr>
          <w:t>Diversity and Distributions 15: 409–420</w:t>
        </w:r>
      </w:hyperlink>
      <w:r w:rsidRPr="002F75BA">
        <w:t>.</w:t>
      </w:r>
      <w:r>
        <w:t xml:space="preserve"> [NVS data sourced from GBIF]</w:t>
      </w:r>
    </w:p>
    <w:p w:rsidR="00E36BC5" w:rsidRDefault="00E36BC5" w:rsidP="00AE6DB3">
      <w:pPr>
        <w:pStyle w:val="LCRReference"/>
      </w:pPr>
      <w:r w:rsidRPr="00A62A41">
        <w:t xml:space="preserve">Bee JN, Tanentzap AJ, Lee WG, Lavers RB, Mark AF, Mills JA, Coomes DA 2011. Influence of foliar traits on forage selection by introduced red </w:t>
      </w:r>
      <w:r>
        <w:t xml:space="preserve">deer in New Zealand. </w:t>
      </w:r>
      <w:hyperlink r:id="rId12" w:history="1">
        <w:r w:rsidRPr="00F37DF3">
          <w:rPr>
            <w:rStyle w:val="Hyperlink"/>
            <w:rFonts w:ascii="Times New Roman" w:hAnsi="Times New Roman"/>
            <w:sz w:val="24"/>
          </w:rPr>
          <w:t>Basic and Applied Ecology 12: 56–63</w:t>
        </w:r>
      </w:hyperlink>
      <w:r w:rsidRPr="00A62A41">
        <w:t xml:space="preserve">. </w:t>
      </w:r>
    </w:p>
    <w:p w:rsidR="00E36BC5" w:rsidRDefault="00E36BC5" w:rsidP="00AE6DB3">
      <w:pPr>
        <w:pStyle w:val="LCRReference"/>
        <w:rPr>
          <w:lang w:val="en-GB"/>
        </w:rPr>
      </w:pPr>
      <w:r>
        <w:rPr>
          <w:lang w:val="en-GB"/>
        </w:rPr>
        <w:t xml:space="preserve">Bellingham PJ, </w:t>
      </w:r>
      <w:r w:rsidRPr="002D038E">
        <w:rPr>
          <w:lang w:val="en-GB"/>
        </w:rPr>
        <w:t>Wiser</w:t>
      </w:r>
      <w:r w:rsidRPr="00D02437">
        <w:rPr>
          <w:lang w:val="en-GB"/>
        </w:rPr>
        <w:t xml:space="preserve"> </w:t>
      </w:r>
      <w:r w:rsidRPr="002D038E">
        <w:rPr>
          <w:lang w:val="en-GB"/>
        </w:rPr>
        <w:t>SK, Wright</w:t>
      </w:r>
      <w:r w:rsidRPr="00D02437">
        <w:rPr>
          <w:lang w:val="en-GB"/>
        </w:rPr>
        <w:t xml:space="preserve"> </w:t>
      </w:r>
      <w:r w:rsidRPr="002D038E">
        <w:rPr>
          <w:lang w:val="en-GB"/>
        </w:rPr>
        <w:t>AE, Cameron</w:t>
      </w:r>
      <w:r w:rsidRPr="00D02437">
        <w:rPr>
          <w:lang w:val="en-GB"/>
        </w:rPr>
        <w:t xml:space="preserve"> </w:t>
      </w:r>
      <w:r w:rsidRPr="002D038E">
        <w:rPr>
          <w:lang w:val="en-GB"/>
        </w:rPr>
        <w:t>EK</w:t>
      </w:r>
      <w:r>
        <w:rPr>
          <w:lang w:val="en-GB"/>
        </w:rPr>
        <w:t xml:space="preserve">, </w:t>
      </w:r>
      <w:r w:rsidRPr="002D038E">
        <w:rPr>
          <w:lang w:val="en-GB"/>
        </w:rPr>
        <w:t>Forester</w:t>
      </w:r>
      <w:r w:rsidRPr="00D02437">
        <w:rPr>
          <w:lang w:val="en-GB"/>
        </w:rPr>
        <w:t xml:space="preserve"> </w:t>
      </w:r>
      <w:r w:rsidRPr="002D038E">
        <w:rPr>
          <w:lang w:val="en-GB"/>
        </w:rPr>
        <w:t>LJ</w:t>
      </w:r>
      <w:r>
        <w:rPr>
          <w:lang w:val="en-GB"/>
        </w:rPr>
        <w:t xml:space="preserve"> 2010. </w:t>
      </w:r>
      <w:r w:rsidRPr="002D038E">
        <w:rPr>
          <w:lang w:val="en-GB"/>
        </w:rPr>
        <w:t>Disperser communities and legacies of goat grazing determine forest succession on the remote Three Kings Islands, New Zealand</w:t>
      </w:r>
      <w:r>
        <w:rPr>
          <w:lang w:val="en-GB"/>
        </w:rPr>
        <w:t xml:space="preserve">. </w:t>
      </w:r>
      <w:hyperlink r:id="rId13" w:history="1">
        <w:r w:rsidRPr="00E36BC5">
          <w:rPr>
            <w:rStyle w:val="Hyperlink"/>
            <w:rFonts w:ascii="Times New Roman" w:hAnsi="Times New Roman"/>
            <w:sz w:val="24"/>
            <w:lang w:val="en-GB"/>
          </w:rPr>
          <w:t>Biological Conservation</w:t>
        </w:r>
        <w:r w:rsidRPr="00E36BC5">
          <w:rPr>
            <w:rStyle w:val="Hyperlink"/>
            <w:rFonts w:ascii="Times New Roman" w:hAnsi="Times New Roman"/>
            <w:i/>
            <w:sz w:val="24"/>
            <w:lang w:val="en-GB"/>
          </w:rPr>
          <w:t xml:space="preserve"> </w:t>
        </w:r>
        <w:r w:rsidRPr="00E36BC5">
          <w:rPr>
            <w:rStyle w:val="Hyperlink"/>
            <w:rFonts w:ascii="Times New Roman" w:hAnsi="Times New Roman"/>
            <w:sz w:val="24"/>
            <w:lang w:val="en-GB"/>
          </w:rPr>
          <w:t>143: 926–938</w:t>
        </w:r>
      </w:hyperlink>
      <w:r w:rsidRPr="00654D3C">
        <w:rPr>
          <w:lang w:val="en-GB"/>
        </w:rPr>
        <w:t>.</w:t>
      </w:r>
    </w:p>
    <w:p w:rsidR="00E36BC5" w:rsidRDefault="00E36BC5" w:rsidP="00AE6DB3">
      <w:pPr>
        <w:pStyle w:val="LCRReference"/>
      </w:pPr>
      <w:r w:rsidRPr="00E80C15">
        <w:t xml:space="preserve">Biffin E, Brodribb TJ, Hill RS, Thomas P, Lowe AJ 2012. Leaf evolution in Southern Hemisphere conifers tracks the angiosperm ecological radiation. </w:t>
      </w:r>
      <w:hyperlink r:id="rId14" w:history="1">
        <w:r w:rsidRPr="00E36BC5">
          <w:rPr>
            <w:rStyle w:val="Hyperlink"/>
            <w:rFonts w:ascii="Times New Roman" w:hAnsi="Times New Roman"/>
            <w:sz w:val="24"/>
          </w:rPr>
          <w:t>Proceedings of the Royal Society B: Biological Sciences 279 (1727): 341–348</w:t>
        </w:r>
      </w:hyperlink>
      <w:r w:rsidRPr="00E80C15">
        <w:t>.</w:t>
      </w:r>
      <w:r>
        <w:t xml:space="preserve"> [NVS data sourced from GBIF]</w:t>
      </w:r>
    </w:p>
    <w:p w:rsidR="00E36BC5" w:rsidRDefault="00E36BC5" w:rsidP="00AE6DB3">
      <w:pPr>
        <w:pStyle w:val="LCRReference"/>
      </w:pPr>
      <w:r>
        <w:t xml:space="preserve">Bourdôt GW, Lamoureaux SL, Watt MS, Manning LK, Kriticos DJ 2012. </w:t>
      </w:r>
      <w:r w:rsidRPr="001139D0">
        <w:t xml:space="preserve">The potential global distribution of the invasive weed </w:t>
      </w:r>
      <w:r w:rsidRPr="00F01647">
        <w:rPr>
          <w:i/>
        </w:rPr>
        <w:t>Nassella neesiana</w:t>
      </w:r>
      <w:r w:rsidRPr="001139D0">
        <w:t xml:space="preserve"> under current and future climates</w:t>
      </w:r>
      <w:r>
        <w:t xml:space="preserve">. </w:t>
      </w:r>
      <w:hyperlink r:id="rId15" w:history="1">
        <w:r w:rsidRPr="00E36BC5">
          <w:rPr>
            <w:rStyle w:val="Hyperlink"/>
            <w:rFonts w:ascii="Times New Roman" w:hAnsi="Times New Roman"/>
            <w:sz w:val="24"/>
          </w:rPr>
          <w:t>Biological Invasions 14: 1545-1556</w:t>
        </w:r>
      </w:hyperlink>
      <w:r>
        <w:t>. [NVS data sourced from GBIF]</w:t>
      </w:r>
    </w:p>
    <w:p w:rsidR="00E36BC5" w:rsidRPr="00720EC5" w:rsidRDefault="00E36BC5" w:rsidP="00AE6DB3">
      <w:pPr>
        <w:pStyle w:val="LCRReference"/>
      </w:pPr>
      <w:r w:rsidRPr="00720EC5">
        <w:t>Bystriakova N</w:t>
      </w:r>
      <w:r>
        <w:t>,</w:t>
      </w:r>
      <w:r w:rsidRPr="00720EC5">
        <w:t xml:space="preserve"> Bader</w:t>
      </w:r>
      <w:r>
        <w:t xml:space="preserve"> </w:t>
      </w:r>
      <w:r w:rsidRPr="00720EC5">
        <w:t>M</w:t>
      </w:r>
      <w:r>
        <w:t>,</w:t>
      </w:r>
      <w:r w:rsidRPr="00720EC5">
        <w:t xml:space="preserve"> Coomes</w:t>
      </w:r>
      <w:r>
        <w:t xml:space="preserve"> </w:t>
      </w:r>
      <w:r w:rsidRPr="00720EC5">
        <w:t xml:space="preserve">DA 2011. Long-term tree fern dynamics linked to disturbance and shade tolerance. </w:t>
      </w:r>
      <w:hyperlink r:id="rId16" w:history="1">
        <w:r w:rsidRPr="00E36BC5">
          <w:rPr>
            <w:rStyle w:val="Hyperlink"/>
            <w:rFonts w:ascii="Times New Roman" w:hAnsi="Times New Roman"/>
            <w:sz w:val="24"/>
          </w:rPr>
          <w:t>Journal of Vegetation Science 22: 72–84</w:t>
        </w:r>
      </w:hyperlink>
      <w:r w:rsidRPr="00720EC5">
        <w:t>.</w:t>
      </w:r>
    </w:p>
    <w:p w:rsidR="00E36BC5" w:rsidRDefault="00E36BC5" w:rsidP="00AE6DB3">
      <w:pPr>
        <w:pStyle w:val="LCRReference"/>
      </w:pPr>
      <w:r w:rsidRPr="003D3663">
        <w:t>Bystriakova N, Schneider H</w:t>
      </w:r>
      <w:r>
        <w:t>,</w:t>
      </w:r>
      <w:r w:rsidRPr="003D3663">
        <w:t xml:space="preserve"> </w:t>
      </w:r>
      <w:r w:rsidRPr="004E3105">
        <w:t>Coomes D</w:t>
      </w:r>
      <w:r w:rsidRPr="003D3663">
        <w:t xml:space="preserve"> </w:t>
      </w:r>
      <w:r>
        <w:t xml:space="preserve">2011. </w:t>
      </w:r>
      <w:r w:rsidRPr="003D3663">
        <w:t xml:space="preserve">Evolution of the climatic niche in scaly tree ferns (Cyatheaceae, Polypodiopsida). </w:t>
      </w:r>
      <w:hyperlink r:id="rId17" w:history="1">
        <w:r w:rsidRPr="006627DB">
          <w:rPr>
            <w:rStyle w:val="Hyperlink"/>
            <w:rFonts w:ascii="Times New Roman" w:hAnsi="Times New Roman"/>
            <w:sz w:val="24"/>
          </w:rPr>
          <w:t>Botanical Journal of the Linnean Society</w:t>
        </w:r>
        <w:r w:rsidRPr="006627DB">
          <w:rPr>
            <w:rStyle w:val="Hyperlink"/>
            <w:rFonts w:ascii="Times New Roman" w:hAnsi="Times New Roman"/>
            <w:i/>
            <w:sz w:val="24"/>
          </w:rPr>
          <w:t xml:space="preserve"> </w:t>
        </w:r>
        <w:r w:rsidRPr="006627DB">
          <w:rPr>
            <w:rStyle w:val="Hyperlink"/>
            <w:rFonts w:ascii="Times New Roman" w:hAnsi="Times New Roman"/>
            <w:sz w:val="24"/>
          </w:rPr>
          <w:t>165: 1–19.</w:t>
        </w:r>
      </w:hyperlink>
      <w:r>
        <w:t xml:space="preserve"> [NVS data sourced from GBIF]</w:t>
      </w:r>
    </w:p>
    <w:p w:rsidR="00E36BC5" w:rsidRDefault="00E36BC5" w:rsidP="00AE6DB3">
      <w:pPr>
        <w:pStyle w:val="LCRReference"/>
      </w:pPr>
      <w:r w:rsidRPr="005727E2">
        <w:t>Carswell FE</w:t>
      </w:r>
      <w:r>
        <w:t>,</w:t>
      </w:r>
      <w:r w:rsidRPr="005727E2">
        <w:t xml:space="preserve"> Doherty JE</w:t>
      </w:r>
      <w:r>
        <w:t>,</w:t>
      </w:r>
      <w:r w:rsidRPr="005727E2">
        <w:t xml:space="preserve"> Allen RB</w:t>
      </w:r>
      <w:r>
        <w:t>,</w:t>
      </w:r>
      <w:r w:rsidRPr="005727E2">
        <w:t xml:space="preserve"> Brignall-Theyer ME</w:t>
      </w:r>
      <w:r>
        <w:t>,</w:t>
      </w:r>
      <w:r w:rsidRPr="005727E2">
        <w:t xml:space="preserve"> Richardson SJ</w:t>
      </w:r>
      <w:r>
        <w:t>,</w:t>
      </w:r>
      <w:r w:rsidRPr="005727E2">
        <w:t xml:space="preserve"> Wiser SK 2012. Effects of above- and below-ground competition on seedlings in a New Zealand conifer-angiosperm forest. </w:t>
      </w:r>
      <w:hyperlink r:id="rId18" w:history="1">
        <w:r w:rsidRPr="006627DB">
          <w:rPr>
            <w:rStyle w:val="Hyperlink"/>
            <w:rFonts w:ascii="Times New Roman" w:hAnsi="Times New Roman"/>
            <w:sz w:val="24"/>
          </w:rPr>
          <w:t>Forest Ecology and Management 269: 188–196</w:t>
        </w:r>
      </w:hyperlink>
      <w:r w:rsidRPr="005727E2">
        <w:t xml:space="preserve">. </w:t>
      </w:r>
    </w:p>
    <w:p w:rsidR="00DF248B" w:rsidRDefault="00DF248B" w:rsidP="00DF248B">
      <w:pPr>
        <w:pStyle w:val="LCRReference"/>
      </w:pPr>
      <w:r>
        <w:t>Carswell FE, Overton</w:t>
      </w:r>
      <w:r w:rsidRPr="00926767">
        <w:t xml:space="preserve"> </w:t>
      </w:r>
      <w:r>
        <w:t>JMcC, Briggs CM, Hall</w:t>
      </w:r>
      <w:r w:rsidRPr="00926767">
        <w:t xml:space="preserve"> </w:t>
      </w:r>
      <w:r>
        <w:t xml:space="preserve">GMJ 2012. Estimation of current and potential carbon stocks and Kyoto-compliant carbon gain on conservation land. </w:t>
      </w:r>
      <w:r w:rsidRPr="00926767">
        <w:t>Science for Conservation</w:t>
      </w:r>
      <w:r>
        <w:rPr>
          <w:i/>
        </w:rPr>
        <w:t xml:space="preserve"> </w:t>
      </w:r>
      <w:r>
        <w:t>317. Wellington, Department of Conservation.</w:t>
      </w:r>
    </w:p>
    <w:p w:rsidR="00BA398D" w:rsidRDefault="00BA398D" w:rsidP="00BA398D">
      <w:pPr>
        <w:pStyle w:val="LCRReference"/>
        <w:rPr>
          <w:lang w:val="en-GB"/>
        </w:rPr>
      </w:pPr>
      <w:r>
        <w:rPr>
          <w:lang w:val="en-GB"/>
        </w:rPr>
        <w:lastRenderedPageBreak/>
        <w:t xml:space="preserve">Carswell FE, Burrows LE, Mason NWH 2009. Above-ground carbon sequestration by early-successional woody vegetation: a preliminary analysis. </w:t>
      </w:r>
      <w:hyperlink r:id="rId19" w:history="1">
        <w:r w:rsidRPr="00BA398D">
          <w:rPr>
            <w:rStyle w:val="Hyperlink"/>
            <w:rFonts w:ascii="Times New Roman" w:hAnsi="Times New Roman"/>
            <w:sz w:val="24"/>
            <w:lang w:val="en-GB"/>
          </w:rPr>
          <w:t>Scienc</w:t>
        </w:r>
        <w:r w:rsidRPr="00BA398D">
          <w:rPr>
            <w:rStyle w:val="Hyperlink"/>
            <w:rFonts w:ascii="Times New Roman" w:hAnsi="Times New Roman"/>
            <w:sz w:val="24"/>
            <w:lang w:val="en-GB"/>
          </w:rPr>
          <w:t>e</w:t>
        </w:r>
        <w:r w:rsidRPr="00BA398D">
          <w:rPr>
            <w:rStyle w:val="Hyperlink"/>
            <w:rFonts w:ascii="Times New Roman" w:hAnsi="Times New Roman"/>
            <w:sz w:val="24"/>
            <w:lang w:val="en-GB"/>
          </w:rPr>
          <w:t xml:space="preserve"> for Conservation 297. Wellington, Department of Conservation.</w:t>
        </w:r>
      </w:hyperlink>
    </w:p>
    <w:p w:rsidR="00E36BC5" w:rsidRDefault="00E36BC5" w:rsidP="00AE6DB3">
      <w:pPr>
        <w:pStyle w:val="LCRReference"/>
      </w:pPr>
      <w:r w:rsidRPr="00A43F2F">
        <w:t xml:space="preserve">Clarkson BR, Smale MC, Williams PA, Wiser SK, Buxton RP 2011. Vegetation ecology of gumland heaths in northern New Zealand. </w:t>
      </w:r>
      <w:hyperlink r:id="rId20" w:history="1">
        <w:r w:rsidRPr="006627DB">
          <w:rPr>
            <w:rStyle w:val="Hyperlink"/>
            <w:rFonts w:ascii="Times New Roman" w:hAnsi="Times New Roman"/>
            <w:sz w:val="24"/>
          </w:rPr>
          <w:t>New Zealand Journal of Ecology</w:t>
        </w:r>
        <w:r w:rsidRPr="006627DB">
          <w:rPr>
            <w:rStyle w:val="Hyperlink"/>
            <w:rFonts w:ascii="Times New Roman" w:hAnsi="Times New Roman"/>
            <w:b/>
            <w:i/>
            <w:sz w:val="24"/>
          </w:rPr>
          <w:t xml:space="preserve"> </w:t>
        </w:r>
        <w:r w:rsidRPr="006627DB">
          <w:rPr>
            <w:rStyle w:val="Hyperlink"/>
            <w:rFonts w:ascii="Times New Roman" w:hAnsi="Times New Roman"/>
            <w:sz w:val="24"/>
          </w:rPr>
          <w:t>35: 96–113</w:t>
        </w:r>
      </w:hyperlink>
      <w:r w:rsidRPr="00A43F2F">
        <w:t xml:space="preserve">. </w:t>
      </w:r>
    </w:p>
    <w:p w:rsidR="00E36BC5" w:rsidRDefault="00E36BC5" w:rsidP="00AE6DB3">
      <w:pPr>
        <w:pStyle w:val="LCRReference"/>
      </w:pPr>
      <w:r w:rsidRPr="00AB5266">
        <w:t xml:space="preserve">Clarkson FM, Clarkson BD, Gemmill CEC 2012. Biological flora of New Zealand 13. Pittosporum cornifolium, tāwhiri karo, cornel-leaved pittosporum. </w:t>
      </w:r>
      <w:hyperlink r:id="rId21" w:history="1">
        <w:r w:rsidRPr="006627DB">
          <w:rPr>
            <w:rStyle w:val="Hyperlink"/>
            <w:rFonts w:ascii="Times New Roman" w:hAnsi="Times New Roman"/>
            <w:sz w:val="24"/>
          </w:rPr>
          <w:t>New Zealand Journal of Botany 50: 185–201</w:t>
        </w:r>
      </w:hyperlink>
      <w:r w:rsidRPr="00AB5266">
        <w:t>.</w:t>
      </w:r>
    </w:p>
    <w:p w:rsidR="00E36BC5" w:rsidRDefault="00E36BC5" w:rsidP="00AE6DB3">
      <w:pPr>
        <w:pStyle w:val="LCRReference"/>
        <w:rPr>
          <w:lang w:val="en-GB"/>
        </w:rPr>
      </w:pPr>
      <w:r>
        <w:rPr>
          <w:lang w:val="en-GB"/>
        </w:rPr>
        <w:t>Coomes</w:t>
      </w:r>
      <w:r w:rsidRPr="00B5645F">
        <w:rPr>
          <w:lang w:val="en-GB"/>
        </w:rPr>
        <w:t xml:space="preserve"> DA, Allen RB 2009. Testing the Metabolic Scaling Theory of tree growth</w:t>
      </w:r>
      <w:hyperlink r:id="rId22" w:history="1">
        <w:r w:rsidRPr="006627DB">
          <w:rPr>
            <w:rStyle w:val="Hyperlink"/>
            <w:rFonts w:ascii="Times New Roman" w:hAnsi="Times New Roman"/>
            <w:sz w:val="24"/>
            <w:lang w:val="en-GB"/>
          </w:rPr>
          <w:t>. Journal of Ecology 97: 1369–1373</w:t>
        </w:r>
      </w:hyperlink>
      <w:r w:rsidRPr="00B5645F">
        <w:rPr>
          <w:lang w:val="en-GB"/>
        </w:rPr>
        <w:t>.</w:t>
      </w:r>
    </w:p>
    <w:p w:rsidR="00E36BC5" w:rsidRDefault="00E36BC5" w:rsidP="00AE6DB3">
      <w:pPr>
        <w:pStyle w:val="LCRReference"/>
      </w:pPr>
      <w:r w:rsidRPr="005727E2">
        <w:t>Coomes DA</w:t>
      </w:r>
      <w:r>
        <w:t>,</w:t>
      </w:r>
      <w:r w:rsidRPr="005727E2">
        <w:t xml:space="preserve"> Holdaway RJ</w:t>
      </w:r>
      <w:r>
        <w:t>,</w:t>
      </w:r>
      <w:r w:rsidRPr="005727E2">
        <w:t xml:space="preserve"> Allen RB</w:t>
      </w:r>
      <w:r>
        <w:t>,</w:t>
      </w:r>
      <w:r w:rsidRPr="005727E2">
        <w:t xml:space="preserve"> Kobe RK</w:t>
      </w:r>
      <w:r>
        <w:t>,</w:t>
      </w:r>
      <w:r w:rsidRPr="005727E2">
        <w:t xml:space="preserve"> Lines E 2012. A general integrative framework for modelling woody biomass production and carbon sequestration rates in forests. </w:t>
      </w:r>
      <w:hyperlink r:id="rId23" w:history="1">
        <w:r w:rsidRPr="006627DB">
          <w:rPr>
            <w:rStyle w:val="Hyperlink"/>
            <w:rFonts w:ascii="Times New Roman" w:hAnsi="Times New Roman"/>
            <w:sz w:val="24"/>
          </w:rPr>
          <w:t>Journal of Ecology 100: 42–64</w:t>
        </w:r>
      </w:hyperlink>
      <w:r w:rsidRPr="005727E2">
        <w:t>.</w:t>
      </w:r>
    </w:p>
    <w:p w:rsidR="00E36BC5" w:rsidRDefault="00E36BC5" w:rsidP="00AE6DB3">
      <w:pPr>
        <w:pStyle w:val="LCRReference"/>
      </w:pPr>
      <w:r>
        <w:t xml:space="preserve">Coomes DA, Lines ER, Allen RB 2011. Moving on from Metabolic Scaling Theory: hierarchical models of tree growth and asymmetric competition for light. </w:t>
      </w:r>
      <w:hyperlink r:id="rId24" w:history="1">
        <w:r w:rsidRPr="006627DB">
          <w:rPr>
            <w:rStyle w:val="Hyperlink"/>
            <w:rFonts w:ascii="Times New Roman" w:hAnsi="Times New Roman"/>
            <w:sz w:val="24"/>
          </w:rPr>
          <w:t>Journal of Ecology 99: 748–756</w:t>
        </w:r>
      </w:hyperlink>
      <w:r>
        <w:t>.</w:t>
      </w:r>
    </w:p>
    <w:p w:rsidR="00E36BC5" w:rsidRDefault="00E36BC5" w:rsidP="00AE6DB3">
      <w:pPr>
        <w:pStyle w:val="LCRReference"/>
        <w:rPr>
          <w:rFonts w:cs="Arial"/>
        </w:rPr>
      </w:pPr>
      <w:r w:rsidRPr="00297027">
        <w:rPr>
          <w:rFonts w:cs="Arial"/>
        </w:rPr>
        <w:t>Day NJ</w:t>
      </w:r>
      <w:r>
        <w:rPr>
          <w:rFonts w:cs="Arial"/>
        </w:rPr>
        <w:t>,</w:t>
      </w:r>
      <w:r w:rsidRPr="00297027">
        <w:rPr>
          <w:rFonts w:cs="Arial"/>
        </w:rPr>
        <w:t xml:space="preserve"> </w:t>
      </w:r>
      <w:r w:rsidRPr="004E3105">
        <w:rPr>
          <w:rFonts w:cs="Arial"/>
        </w:rPr>
        <w:t>Buckley HL</w:t>
      </w:r>
      <w:r w:rsidRPr="00297027">
        <w:rPr>
          <w:rFonts w:cs="Arial"/>
        </w:rPr>
        <w:t xml:space="preserve"> </w:t>
      </w:r>
      <w:r>
        <w:rPr>
          <w:rFonts w:cs="Arial"/>
        </w:rPr>
        <w:t xml:space="preserve">2011. </w:t>
      </w:r>
      <w:r w:rsidRPr="00297027">
        <w:rPr>
          <w:rFonts w:cs="Arial"/>
        </w:rPr>
        <w:t xml:space="preserve">Invasion patterns across multiple scales by </w:t>
      </w:r>
      <w:r w:rsidRPr="0079535E">
        <w:rPr>
          <w:rFonts w:cs="Arial"/>
          <w:i/>
        </w:rPr>
        <w:t>Hieracium</w:t>
      </w:r>
      <w:r w:rsidRPr="00297027">
        <w:rPr>
          <w:rFonts w:cs="Arial"/>
        </w:rPr>
        <w:t xml:space="preserve"> species over 25 years in tussock grasslands of New Zealand's South Island. </w:t>
      </w:r>
      <w:hyperlink r:id="rId25" w:history="1">
        <w:r w:rsidRPr="006627DB">
          <w:rPr>
            <w:rStyle w:val="Hyperlink"/>
            <w:rFonts w:ascii="Times New Roman" w:hAnsi="Times New Roman" w:cs="Arial"/>
            <w:sz w:val="24"/>
          </w:rPr>
          <w:t>Austral Ecology 36: 559–570.</w:t>
        </w:r>
      </w:hyperlink>
    </w:p>
    <w:p w:rsidR="00E36BC5" w:rsidRDefault="00E36BC5" w:rsidP="00AE6DB3">
      <w:pPr>
        <w:pStyle w:val="LCRReference"/>
        <w:rPr>
          <w:rFonts w:cs="Arial"/>
        </w:rPr>
      </w:pPr>
      <w:r w:rsidRPr="00AD680A">
        <w:rPr>
          <w:rFonts w:cs="Arial"/>
        </w:rPr>
        <w:t>Delmiglio C, Pearson MN, Lister RA</w:t>
      </w:r>
      <w:r>
        <w:rPr>
          <w:rFonts w:cs="Arial"/>
        </w:rPr>
        <w:t>,</w:t>
      </w:r>
      <w:r w:rsidRPr="00AD680A">
        <w:rPr>
          <w:rFonts w:cs="Arial"/>
        </w:rPr>
        <w:t xml:space="preserve"> </w:t>
      </w:r>
      <w:r w:rsidRPr="004E3105">
        <w:rPr>
          <w:rFonts w:cs="Arial"/>
        </w:rPr>
        <w:t>Guy PL</w:t>
      </w:r>
      <w:r>
        <w:rPr>
          <w:rFonts w:cs="Arial"/>
        </w:rPr>
        <w:t xml:space="preserve"> 2010</w:t>
      </w:r>
      <w:r w:rsidRPr="00AD680A">
        <w:rPr>
          <w:rFonts w:cs="Arial"/>
        </w:rPr>
        <w:t xml:space="preserve">. Incidence of cereal and pasture viruses in New Zealand's native grasses. </w:t>
      </w:r>
      <w:hyperlink r:id="rId26" w:history="1">
        <w:r w:rsidRPr="006627DB">
          <w:rPr>
            <w:rStyle w:val="Hyperlink"/>
            <w:rFonts w:ascii="Times New Roman" w:hAnsi="Times New Roman" w:cs="Arial"/>
            <w:sz w:val="24"/>
          </w:rPr>
          <w:t>Annals of Applied Biology 157: 25–36</w:t>
        </w:r>
      </w:hyperlink>
      <w:r w:rsidRPr="00AD680A">
        <w:rPr>
          <w:rFonts w:cs="Arial"/>
        </w:rPr>
        <w:t>.</w:t>
      </w:r>
    </w:p>
    <w:p w:rsidR="00E36BC5" w:rsidRPr="00B5645F" w:rsidRDefault="00E36BC5" w:rsidP="00AE6DB3">
      <w:pPr>
        <w:pStyle w:val="LCRReference"/>
        <w:rPr>
          <w:lang w:val="en-GB"/>
        </w:rPr>
      </w:pPr>
      <w:r w:rsidRPr="00B5645F">
        <w:t xml:space="preserve">Diez </w:t>
      </w:r>
      <w:r>
        <w:t>J</w:t>
      </w:r>
      <w:r w:rsidRPr="00B5645F">
        <w:t>, Dickie I, Edwards G, Hulme PE, Sullivan JJ, Duncan RP</w:t>
      </w:r>
      <w:r>
        <w:t xml:space="preserve"> 2010. Negative soil feedbacks accumulate over time for non-native plant species. </w:t>
      </w:r>
      <w:hyperlink r:id="rId27" w:history="1">
        <w:r w:rsidRPr="00BA72E6">
          <w:rPr>
            <w:rStyle w:val="Hyperlink"/>
            <w:rFonts w:ascii="Times New Roman" w:hAnsi="Times New Roman"/>
            <w:sz w:val="24"/>
          </w:rPr>
          <w:t>Ecology Letters 13: 803–809</w:t>
        </w:r>
      </w:hyperlink>
      <w:r>
        <w:t>.</w:t>
      </w:r>
    </w:p>
    <w:p w:rsidR="00DF248B" w:rsidRDefault="00DF248B" w:rsidP="00DF248B">
      <w:pPr>
        <w:pStyle w:val="LCRReference"/>
        <w:rPr>
          <w:lang w:val="en-GB"/>
        </w:rPr>
      </w:pPr>
      <w:r>
        <w:rPr>
          <w:lang w:val="en-GB"/>
        </w:rPr>
        <w:t xml:space="preserve">Dudik M, Phillips SJ 2009. Generative and discriminative learning with unknown labelling bias. </w:t>
      </w:r>
      <w:hyperlink r:id="rId28" w:history="1">
        <w:r w:rsidRPr="00D44F82">
          <w:rPr>
            <w:rStyle w:val="Hyperlink"/>
            <w:rFonts w:ascii="Times New Roman" w:hAnsi="Times New Roman"/>
            <w:sz w:val="24"/>
            <w:lang w:val="en-GB"/>
          </w:rPr>
          <w:t>Advances in Neural Information Processing Systems</w:t>
        </w:r>
        <w:r w:rsidRPr="00D44F82">
          <w:rPr>
            <w:rStyle w:val="Hyperlink"/>
            <w:rFonts w:ascii="Times New Roman" w:hAnsi="Times New Roman"/>
            <w:i/>
            <w:sz w:val="24"/>
            <w:lang w:val="en-GB"/>
          </w:rPr>
          <w:t xml:space="preserve"> </w:t>
        </w:r>
        <w:r w:rsidRPr="00D44F82">
          <w:rPr>
            <w:rStyle w:val="Hyperlink"/>
            <w:rFonts w:ascii="Times New Roman" w:hAnsi="Times New Roman"/>
            <w:sz w:val="24"/>
            <w:lang w:val="en-GB"/>
          </w:rPr>
          <w:t>21: 1–8.</w:t>
        </w:r>
      </w:hyperlink>
    </w:p>
    <w:p w:rsidR="00E36BC5" w:rsidRDefault="00E36BC5" w:rsidP="00AE6DB3">
      <w:pPr>
        <w:pStyle w:val="LCRReference"/>
      </w:pPr>
      <w:r w:rsidRPr="00CF2D31">
        <w:t xml:space="preserve">Easdale TA, Allen RB, Peltzer DA, Hurst JM 2012. Size-dependent growth responses to competition and environment in </w:t>
      </w:r>
      <w:r w:rsidRPr="00CF2D31">
        <w:rPr>
          <w:i/>
        </w:rPr>
        <w:t>Nothofagus menziesii</w:t>
      </w:r>
      <w:r w:rsidRPr="00CF2D31">
        <w:t xml:space="preserve">. </w:t>
      </w:r>
      <w:hyperlink r:id="rId29" w:history="1">
        <w:r w:rsidRPr="00BA72E6">
          <w:rPr>
            <w:rStyle w:val="Hyperlink"/>
            <w:rFonts w:ascii="Times New Roman" w:hAnsi="Times New Roman"/>
            <w:sz w:val="24"/>
          </w:rPr>
          <w:t>Forest Ecology and Management 270: 223–231</w:t>
        </w:r>
      </w:hyperlink>
      <w:r w:rsidRPr="00CF2D31">
        <w:t xml:space="preserve">. </w:t>
      </w:r>
    </w:p>
    <w:p w:rsidR="00E36BC5" w:rsidRPr="00075A96" w:rsidRDefault="00E36BC5" w:rsidP="00AE6DB3">
      <w:pPr>
        <w:pStyle w:val="LCRReference"/>
        <w:rPr>
          <w:lang w:val="en-GB"/>
        </w:rPr>
      </w:pPr>
      <w:r w:rsidRPr="00075A96">
        <w:rPr>
          <w:lang w:val="en-GB"/>
        </w:rPr>
        <w:t xml:space="preserve">Forsyth </w:t>
      </w:r>
      <w:r>
        <w:rPr>
          <w:lang w:val="en-GB"/>
        </w:rPr>
        <w:t xml:space="preserve">DM, </w:t>
      </w:r>
      <w:r w:rsidRPr="00075A96">
        <w:rPr>
          <w:lang w:val="en-GB"/>
        </w:rPr>
        <w:t xml:space="preserve">Wilmshurst </w:t>
      </w:r>
      <w:r>
        <w:rPr>
          <w:lang w:val="en-GB"/>
        </w:rPr>
        <w:t xml:space="preserve">JM, </w:t>
      </w:r>
      <w:r w:rsidRPr="00075A96">
        <w:rPr>
          <w:lang w:val="en-GB"/>
        </w:rPr>
        <w:t xml:space="preserve">Allen </w:t>
      </w:r>
      <w:r>
        <w:rPr>
          <w:lang w:val="en-GB"/>
        </w:rPr>
        <w:t xml:space="preserve">RB, Coomes </w:t>
      </w:r>
      <w:r w:rsidRPr="00075A96">
        <w:rPr>
          <w:lang w:val="en-GB"/>
        </w:rPr>
        <w:t>DA</w:t>
      </w:r>
      <w:r>
        <w:rPr>
          <w:lang w:val="en-GB"/>
        </w:rPr>
        <w:t xml:space="preserve"> 2010. Impacts of introduced deer and extinct moa on New Zealand ecosystems. </w:t>
      </w:r>
      <w:hyperlink r:id="rId30" w:history="1">
        <w:r w:rsidRPr="00BA72E6">
          <w:rPr>
            <w:rStyle w:val="Hyperlink"/>
            <w:rFonts w:ascii="Times New Roman" w:hAnsi="Times New Roman"/>
            <w:sz w:val="24"/>
            <w:lang w:val="en-GB"/>
          </w:rPr>
          <w:t>New Zealand Journal of Ecology 34: 48–65</w:t>
        </w:r>
      </w:hyperlink>
      <w:r>
        <w:rPr>
          <w:lang w:val="en-GB"/>
        </w:rPr>
        <w:t>.</w:t>
      </w:r>
    </w:p>
    <w:p w:rsidR="00E36BC5" w:rsidRPr="001806B5" w:rsidRDefault="00E36BC5" w:rsidP="00AE6DB3">
      <w:pPr>
        <w:pStyle w:val="LCRReference"/>
      </w:pPr>
      <w:r w:rsidRPr="001806B5">
        <w:t>Gallien L, Douzet R, Pratte S, Zimmermann NE, Thuiller W 2012. Invasive species distribution models – how violating the equilibrium assumption can create new insights</w:t>
      </w:r>
      <w:r w:rsidRPr="00926767">
        <w:t xml:space="preserve">. </w:t>
      </w:r>
      <w:hyperlink r:id="rId31" w:history="1">
        <w:r w:rsidRPr="00BA72E6">
          <w:rPr>
            <w:rStyle w:val="Hyperlink"/>
            <w:rFonts w:ascii="Times New Roman" w:hAnsi="Times New Roman"/>
            <w:sz w:val="24"/>
          </w:rPr>
          <w:t>Global Ecology and Biogeography</w:t>
        </w:r>
        <w:r w:rsidR="00BA72E6" w:rsidRPr="00BA72E6">
          <w:rPr>
            <w:rStyle w:val="Hyperlink"/>
            <w:rFonts w:ascii="Times New Roman" w:hAnsi="Times New Roman"/>
            <w:sz w:val="24"/>
          </w:rPr>
          <w:t xml:space="preserve"> 21: 1126-1136</w:t>
        </w:r>
      </w:hyperlink>
      <w:r w:rsidR="00BA72E6">
        <w:t>.</w:t>
      </w:r>
      <w:r>
        <w:t xml:space="preserve"> [NVS data sourced from GBIF]</w:t>
      </w:r>
    </w:p>
    <w:p w:rsidR="00E36BC5" w:rsidRDefault="00E36BC5" w:rsidP="00AE6DB3">
      <w:pPr>
        <w:pStyle w:val="LCRReference"/>
        <w:rPr>
          <w:rFonts w:cs="Arial"/>
        </w:rPr>
      </w:pPr>
      <w:r>
        <w:rPr>
          <w:rFonts w:cs="Arial"/>
        </w:rPr>
        <w:lastRenderedPageBreak/>
        <w:t xml:space="preserve">Gross NP, Duncan R, Hulme PE 2011. Predicting invasion success: a basic framework using plant functional traits. </w:t>
      </w:r>
      <w:r>
        <w:rPr>
          <w:lang w:val="en-GB"/>
        </w:rPr>
        <w:t xml:space="preserve">In: </w:t>
      </w:r>
      <w:r w:rsidRPr="0047758C">
        <w:rPr>
          <w:lang w:val="en-GB"/>
        </w:rPr>
        <w:t>Zydenbos SM ed. Proceedings of the 17th Australasian Weeds Conference</w:t>
      </w:r>
      <w:r>
        <w:rPr>
          <w:lang w:val="en-GB"/>
        </w:rPr>
        <w:t>.</w:t>
      </w:r>
      <w:r w:rsidRPr="0047758C">
        <w:rPr>
          <w:lang w:val="en-GB"/>
        </w:rPr>
        <w:t xml:space="preserve"> New Zealand Plant Protection Society</w:t>
      </w:r>
      <w:r>
        <w:rPr>
          <w:lang w:val="en-GB"/>
        </w:rPr>
        <w:t>.</w:t>
      </w:r>
      <w:r w:rsidRPr="0047758C">
        <w:rPr>
          <w:lang w:val="en-GB"/>
        </w:rPr>
        <w:t xml:space="preserve"> </w:t>
      </w:r>
      <w:r>
        <w:rPr>
          <w:rFonts w:cs="Arial"/>
        </w:rPr>
        <w:t>Pp.</w:t>
      </w:r>
      <w:r w:rsidRPr="0079535E">
        <w:rPr>
          <w:rFonts w:cs="Arial"/>
        </w:rPr>
        <w:t xml:space="preserve"> </w:t>
      </w:r>
      <w:r>
        <w:rPr>
          <w:rFonts w:cs="Arial"/>
        </w:rPr>
        <w:t>162–165.</w:t>
      </w:r>
    </w:p>
    <w:p w:rsidR="00E36BC5" w:rsidRDefault="00E36BC5" w:rsidP="00AE6DB3">
      <w:pPr>
        <w:pStyle w:val="LCRReference"/>
        <w:rPr>
          <w:lang w:val="en-GB"/>
        </w:rPr>
      </w:pPr>
      <w:r>
        <w:rPr>
          <w:lang w:val="en-GB"/>
        </w:rPr>
        <w:t>Hawcroft A, Husheer S 2009. Vegetation monitoring in Whanganui National Park.</w:t>
      </w:r>
      <w:r w:rsidRPr="004B4CD5">
        <w:rPr>
          <w:i/>
          <w:lang w:val="en-GB"/>
        </w:rPr>
        <w:t xml:space="preserve"> </w:t>
      </w:r>
      <w:hyperlink r:id="rId32" w:history="1">
        <w:r w:rsidRPr="00BA72E6">
          <w:rPr>
            <w:rStyle w:val="Hyperlink"/>
            <w:rFonts w:ascii="Times New Roman" w:hAnsi="Times New Roman"/>
            <w:sz w:val="24"/>
            <w:lang w:val="en-GB"/>
          </w:rPr>
          <w:t>DOC Research and Development Series</w:t>
        </w:r>
        <w:r w:rsidRPr="00BA72E6">
          <w:rPr>
            <w:rStyle w:val="Hyperlink"/>
            <w:rFonts w:ascii="Times New Roman" w:hAnsi="Times New Roman"/>
            <w:i/>
            <w:sz w:val="24"/>
            <w:lang w:val="en-GB"/>
          </w:rPr>
          <w:t xml:space="preserve"> </w:t>
        </w:r>
        <w:r w:rsidRPr="00BA72E6">
          <w:rPr>
            <w:rStyle w:val="Hyperlink"/>
            <w:rFonts w:ascii="Times New Roman" w:hAnsi="Times New Roman"/>
            <w:sz w:val="24"/>
            <w:lang w:val="en-GB"/>
          </w:rPr>
          <w:t>315. Wellington, Department of Conservation</w:t>
        </w:r>
      </w:hyperlink>
      <w:r>
        <w:rPr>
          <w:lang w:val="en-GB"/>
        </w:rPr>
        <w:t>.</w:t>
      </w:r>
    </w:p>
    <w:p w:rsidR="00E36BC5" w:rsidRDefault="00E36BC5" w:rsidP="00AE6DB3">
      <w:pPr>
        <w:pStyle w:val="LCRReference"/>
      </w:pPr>
      <w:r>
        <w:rPr>
          <w:rFonts w:cs="Arial"/>
        </w:rPr>
        <w:t xml:space="preserve">Heads M 2010. </w:t>
      </w:r>
      <w:r w:rsidRPr="001139D0">
        <w:rPr>
          <w:rFonts w:cs="Arial"/>
        </w:rPr>
        <w:t>Biogeographical affinities of the New</w:t>
      </w:r>
      <w:r>
        <w:rPr>
          <w:rFonts w:cs="Arial"/>
        </w:rPr>
        <w:t xml:space="preserve"> </w:t>
      </w:r>
      <w:r w:rsidRPr="001139D0">
        <w:rPr>
          <w:rFonts w:cs="Arial"/>
        </w:rPr>
        <w:t>Caledonian biota: a puzzle with 24 pieces</w:t>
      </w:r>
      <w:r>
        <w:rPr>
          <w:rFonts w:cs="Arial"/>
        </w:rPr>
        <w:t xml:space="preserve">. </w:t>
      </w:r>
      <w:hyperlink r:id="rId33" w:history="1">
        <w:r w:rsidRPr="005A16F1">
          <w:rPr>
            <w:rStyle w:val="Hyperlink"/>
            <w:rFonts w:ascii="Times New Roman" w:hAnsi="Times New Roman" w:cs="Arial"/>
            <w:sz w:val="24"/>
          </w:rPr>
          <w:t>Journal of Biogeography</w:t>
        </w:r>
        <w:r w:rsidRPr="005A16F1">
          <w:rPr>
            <w:rStyle w:val="Hyperlink"/>
            <w:rFonts w:ascii="Times New Roman" w:hAnsi="Times New Roman" w:cs="Arial"/>
            <w:i/>
            <w:sz w:val="24"/>
          </w:rPr>
          <w:t xml:space="preserve"> </w:t>
        </w:r>
        <w:r w:rsidRPr="005A16F1">
          <w:rPr>
            <w:rStyle w:val="Hyperlink"/>
            <w:rFonts w:ascii="Times New Roman" w:hAnsi="Times New Roman" w:cs="Arial"/>
            <w:sz w:val="24"/>
          </w:rPr>
          <w:t>37: 1179–1201</w:t>
        </w:r>
      </w:hyperlink>
      <w:r>
        <w:rPr>
          <w:rFonts w:cs="Arial"/>
        </w:rPr>
        <w:t xml:space="preserve">. </w:t>
      </w:r>
      <w:r>
        <w:t>[NVS data sourced from GBIF]</w:t>
      </w:r>
    </w:p>
    <w:p w:rsidR="00E36BC5" w:rsidRDefault="00E36BC5" w:rsidP="00AE6DB3">
      <w:pPr>
        <w:pStyle w:val="LCRReference"/>
      </w:pPr>
      <w:r w:rsidRPr="00CF2D31">
        <w:t xml:space="preserve">Hijmans RJ 2012. Cross-validation of species distribution models: removing spatial sorting bias and calibration with a null model. </w:t>
      </w:r>
      <w:hyperlink r:id="rId34" w:history="1">
        <w:r w:rsidRPr="005A16F1">
          <w:rPr>
            <w:rStyle w:val="Hyperlink"/>
            <w:rFonts w:ascii="Times New Roman" w:hAnsi="Times New Roman"/>
            <w:sz w:val="24"/>
          </w:rPr>
          <w:t>Ecology 93: 679–688</w:t>
        </w:r>
      </w:hyperlink>
      <w:r w:rsidRPr="00CF2D31">
        <w:t xml:space="preserve">. </w:t>
      </w:r>
    </w:p>
    <w:p w:rsidR="00E36BC5" w:rsidRPr="00297027" w:rsidRDefault="00E36BC5" w:rsidP="00AE6DB3">
      <w:pPr>
        <w:pStyle w:val="LCRReference"/>
        <w:rPr>
          <w:rFonts w:cs="Arial"/>
        </w:rPr>
      </w:pPr>
      <w:r w:rsidRPr="00297027">
        <w:rPr>
          <w:rFonts w:cs="Arial"/>
        </w:rPr>
        <w:t>Hilton RG, Meunier P, Hovius N, Bellingham PJ</w:t>
      </w:r>
      <w:r>
        <w:rPr>
          <w:rFonts w:cs="Arial"/>
        </w:rPr>
        <w:t>,</w:t>
      </w:r>
      <w:r w:rsidRPr="00297027">
        <w:rPr>
          <w:rFonts w:cs="Arial"/>
        </w:rPr>
        <w:t xml:space="preserve"> Galy A </w:t>
      </w:r>
      <w:r>
        <w:rPr>
          <w:rFonts w:cs="Arial"/>
        </w:rPr>
        <w:t xml:space="preserve">2011. </w:t>
      </w:r>
      <w:r w:rsidRPr="00297027">
        <w:rPr>
          <w:rFonts w:cs="Arial"/>
        </w:rPr>
        <w:t xml:space="preserve">Landslide impact on organic carbon cycling in a temperate montane forest. </w:t>
      </w:r>
      <w:hyperlink r:id="rId35" w:history="1">
        <w:r w:rsidRPr="005A16F1">
          <w:rPr>
            <w:rStyle w:val="Hyperlink"/>
            <w:rFonts w:ascii="Times New Roman" w:hAnsi="Times New Roman" w:cs="Arial"/>
            <w:sz w:val="24"/>
          </w:rPr>
          <w:t>Earth Surface Processes and Landforms</w:t>
        </w:r>
        <w:r w:rsidR="005A16F1" w:rsidRPr="005A16F1">
          <w:rPr>
            <w:rStyle w:val="Hyperlink"/>
            <w:rFonts w:ascii="Times New Roman" w:hAnsi="Times New Roman" w:cs="Arial"/>
            <w:sz w:val="24"/>
          </w:rPr>
          <w:t xml:space="preserve"> 36: 1670-1679</w:t>
        </w:r>
      </w:hyperlink>
      <w:r w:rsidR="005A16F1">
        <w:rPr>
          <w:rFonts w:cs="Arial"/>
        </w:rPr>
        <w:t>.</w:t>
      </w:r>
    </w:p>
    <w:p w:rsidR="00E36BC5" w:rsidRPr="00DA5762" w:rsidRDefault="00E36BC5" w:rsidP="00AE6DB3">
      <w:pPr>
        <w:pStyle w:val="LCRReference"/>
      </w:pPr>
      <w:r>
        <w:t>Hurst</w:t>
      </w:r>
      <w:r w:rsidRPr="00DA5762">
        <w:t xml:space="preserve"> JM</w:t>
      </w:r>
      <w:r>
        <w:t>,</w:t>
      </w:r>
      <w:r w:rsidRPr="00DA5762">
        <w:t xml:space="preserve"> Allen RB</w:t>
      </w:r>
      <w:r>
        <w:t>,</w:t>
      </w:r>
      <w:r w:rsidRPr="00DA5762">
        <w:t xml:space="preserve"> Coomes DA</w:t>
      </w:r>
      <w:r>
        <w:t>,</w:t>
      </w:r>
      <w:r w:rsidRPr="00DA5762">
        <w:t xml:space="preserve"> Duncan RP 2011. Size-specific tree mortality varies with neighbourhood crowding and disturbance in a montane </w:t>
      </w:r>
      <w:r w:rsidRPr="00926767">
        <w:rPr>
          <w:i/>
        </w:rPr>
        <w:t>Nothofagus</w:t>
      </w:r>
      <w:r w:rsidRPr="00CF2D31">
        <w:t xml:space="preserve"> </w:t>
      </w:r>
      <w:r w:rsidRPr="00DA5762">
        <w:t xml:space="preserve">forest. </w:t>
      </w:r>
      <w:hyperlink r:id="rId36" w:history="1">
        <w:r w:rsidRPr="005A16F1">
          <w:rPr>
            <w:rStyle w:val="Hyperlink"/>
            <w:rFonts w:ascii="Times New Roman" w:hAnsi="Times New Roman"/>
            <w:sz w:val="24"/>
          </w:rPr>
          <w:t>Plos ONE 6(10): e26670</w:t>
        </w:r>
      </w:hyperlink>
      <w:r>
        <w:t>.</w:t>
      </w:r>
    </w:p>
    <w:p w:rsidR="00E36BC5" w:rsidRDefault="00E36BC5" w:rsidP="00AE6DB3">
      <w:pPr>
        <w:pStyle w:val="LCRReference"/>
      </w:pPr>
      <w:r>
        <w:rPr>
          <w:rFonts w:cs="Arial"/>
        </w:rPr>
        <w:t xml:space="preserve">Kean JM 2009. Potential distribution of hawthorn in New Zealand. </w:t>
      </w:r>
      <w:hyperlink r:id="rId37" w:history="1">
        <w:r w:rsidRPr="005A16F1">
          <w:rPr>
            <w:rStyle w:val="Hyperlink"/>
            <w:rFonts w:ascii="Times New Roman" w:hAnsi="Times New Roman" w:cs="Arial"/>
            <w:sz w:val="24"/>
          </w:rPr>
          <w:t>New Zealand Plant Protection</w:t>
        </w:r>
        <w:r w:rsidRPr="005A16F1">
          <w:rPr>
            <w:rStyle w:val="Hyperlink"/>
            <w:rFonts w:ascii="Times New Roman" w:hAnsi="Times New Roman" w:cs="Arial"/>
            <w:i/>
            <w:sz w:val="24"/>
          </w:rPr>
          <w:t xml:space="preserve"> </w:t>
        </w:r>
        <w:r w:rsidRPr="005A16F1">
          <w:rPr>
            <w:rStyle w:val="Hyperlink"/>
            <w:rFonts w:ascii="Times New Roman" w:hAnsi="Times New Roman" w:cs="Arial"/>
            <w:sz w:val="24"/>
          </w:rPr>
          <w:t>62: 387–392.</w:t>
        </w:r>
      </w:hyperlink>
      <w:r>
        <w:rPr>
          <w:rFonts w:cs="Arial"/>
        </w:rPr>
        <w:t xml:space="preserve"> </w:t>
      </w:r>
      <w:r>
        <w:t>[NVS data sourced from GBIF]</w:t>
      </w:r>
    </w:p>
    <w:p w:rsidR="00E36BC5" w:rsidRDefault="00E36BC5" w:rsidP="00AE6DB3">
      <w:pPr>
        <w:pStyle w:val="LCRReference"/>
        <w:rPr>
          <w:lang w:val="en-GB"/>
        </w:rPr>
      </w:pPr>
      <w:r w:rsidRPr="00CB2BDD">
        <w:rPr>
          <w:lang w:val="en-GB"/>
        </w:rPr>
        <w:t>Kelly</w:t>
      </w:r>
      <w:r>
        <w:rPr>
          <w:lang w:val="en-GB"/>
        </w:rPr>
        <w:t xml:space="preserve"> D,</w:t>
      </w:r>
      <w:r w:rsidRPr="00CB2BDD">
        <w:rPr>
          <w:lang w:val="en-GB"/>
        </w:rPr>
        <w:t xml:space="preserve"> Ladley</w:t>
      </w:r>
      <w:r>
        <w:rPr>
          <w:lang w:val="en-GB"/>
        </w:rPr>
        <w:t xml:space="preserve"> JJ,</w:t>
      </w:r>
      <w:r w:rsidRPr="00CB2BDD">
        <w:rPr>
          <w:lang w:val="en-GB"/>
        </w:rPr>
        <w:t xml:space="preserve"> Robertson</w:t>
      </w:r>
      <w:r>
        <w:rPr>
          <w:lang w:val="en-GB"/>
        </w:rPr>
        <w:t xml:space="preserve"> AW,</w:t>
      </w:r>
      <w:r w:rsidRPr="00CB2BDD">
        <w:rPr>
          <w:lang w:val="en-GB"/>
        </w:rPr>
        <w:t xml:space="preserve"> Anderson</w:t>
      </w:r>
      <w:r>
        <w:rPr>
          <w:lang w:val="en-GB"/>
        </w:rPr>
        <w:t xml:space="preserve"> SH,</w:t>
      </w:r>
      <w:r w:rsidRPr="00CB2BDD">
        <w:rPr>
          <w:lang w:val="en-GB"/>
        </w:rPr>
        <w:t xml:space="preserve"> Wotton</w:t>
      </w:r>
      <w:r>
        <w:rPr>
          <w:lang w:val="en-GB"/>
        </w:rPr>
        <w:t xml:space="preserve"> D, </w:t>
      </w:r>
      <w:r w:rsidRPr="00CB2BDD">
        <w:rPr>
          <w:lang w:val="en-GB"/>
        </w:rPr>
        <w:t>Wiser</w:t>
      </w:r>
      <w:r>
        <w:rPr>
          <w:lang w:val="en-GB"/>
        </w:rPr>
        <w:t xml:space="preserve"> SK</w:t>
      </w:r>
      <w:r w:rsidRPr="004B4CD5">
        <w:rPr>
          <w:i/>
          <w:lang w:val="en-GB"/>
        </w:rPr>
        <w:t xml:space="preserve"> </w:t>
      </w:r>
      <w:r>
        <w:rPr>
          <w:lang w:val="en-GB"/>
        </w:rPr>
        <w:t xml:space="preserve">2010. </w:t>
      </w:r>
      <w:r w:rsidRPr="00CB2BDD">
        <w:rPr>
          <w:lang w:val="en-GB"/>
        </w:rPr>
        <w:t>Mutualisms with the wreckage of an avifauna: the status of bird pollination and fruit-dispersal in New Zealand</w:t>
      </w:r>
      <w:r>
        <w:rPr>
          <w:lang w:val="en-GB"/>
        </w:rPr>
        <w:t xml:space="preserve">. </w:t>
      </w:r>
      <w:hyperlink r:id="rId38" w:history="1">
        <w:r w:rsidRPr="005A16F1">
          <w:rPr>
            <w:rStyle w:val="Hyperlink"/>
            <w:rFonts w:ascii="Times New Roman" w:hAnsi="Times New Roman"/>
            <w:sz w:val="24"/>
            <w:lang w:val="en-GB"/>
          </w:rPr>
          <w:t>New Zealand Journal of Ecology 34: 66–85</w:t>
        </w:r>
      </w:hyperlink>
      <w:r>
        <w:rPr>
          <w:lang w:val="en-GB"/>
        </w:rPr>
        <w:t>.</w:t>
      </w:r>
    </w:p>
    <w:p w:rsidR="006B0C27" w:rsidRDefault="00E36BC5" w:rsidP="00AE6DB3">
      <w:pPr>
        <w:pStyle w:val="LCRReference"/>
        <w:rPr>
          <w:lang w:val="en-GB"/>
        </w:rPr>
      </w:pPr>
      <w:r w:rsidRPr="00B5645F">
        <w:rPr>
          <w:lang w:val="en-GB"/>
        </w:rPr>
        <w:t xml:space="preserve">Lafortezza R, Coomes DA, Kapos V, Ewers RM 2010. Assessing the impacts of fragmentation on plant communities in New Zealand: scaling from survey plots to landscapes. </w:t>
      </w:r>
      <w:hyperlink r:id="rId39" w:history="1">
        <w:r w:rsidRPr="006B0C27">
          <w:rPr>
            <w:rStyle w:val="Hyperlink"/>
            <w:rFonts w:ascii="Times New Roman" w:hAnsi="Times New Roman"/>
            <w:sz w:val="24"/>
            <w:lang w:val="en-GB"/>
          </w:rPr>
          <w:t xml:space="preserve">Global Ecology and Biogeography </w:t>
        </w:r>
        <w:r w:rsidR="006B0C27" w:rsidRPr="006B0C27">
          <w:rPr>
            <w:rStyle w:val="Hyperlink"/>
            <w:rFonts w:ascii="Times New Roman" w:hAnsi="Times New Roman"/>
            <w:sz w:val="24"/>
            <w:lang w:val="en-GB"/>
          </w:rPr>
          <w:t>19:741-754</w:t>
        </w:r>
      </w:hyperlink>
    </w:p>
    <w:p w:rsidR="00E36BC5" w:rsidRDefault="00E36BC5" w:rsidP="00AE6DB3">
      <w:pPr>
        <w:pStyle w:val="LCRReference"/>
        <w:rPr>
          <w:rFonts w:cs="Arial"/>
        </w:rPr>
      </w:pPr>
      <w:r w:rsidRPr="00A55553">
        <w:rPr>
          <w:rFonts w:cs="Arial"/>
        </w:rPr>
        <w:t xml:space="preserve">Mason NWH, Peltzer DP, </w:t>
      </w:r>
      <w:r w:rsidRPr="00CB73DF">
        <w:rPr>
          <w:rFonts w:cs="Arial"/>
        </w:rPr>
        <w:t>Richardson SJ,</w:t>
      </w:r>
      <w:r w:rsidRPr="00A55553">
        <w:rPr>
          <w:rFonts w:cs="Arial"/>
        </w:rPr>
        <w:t xml:space="preserve"> Bellingham PJ, Allen RB. 2010. Stand development moderates effects of ungulate exclusion on foliar traits in the forests of New Zealand. </w:t>
      </w:r>
      <w:hyperlink r:id="rId40" w:history="1">
        <w:r w:rsidRPr="006B0C27">
          <w:rPr>
            <w:rStyle w:val="Hyperlink"/>
            <w:rFonts w:ascii="Times New Roman" w:hAnsi="Times New Roman" w:cs="Arial"/>
            <w:bCs/>
            <w:iCs/>
            <w:sz w:val="24"/>
          </w:rPr>
          <w:t>Journal of Ecology</w:t>
        </w:r>
        <w:r w:rsidRPr="006B0C27">
          <w:rPr>
            <w:rStyle w:val="Hyperlink"/>
            <w:rFonts w:ascii="Times New Roman" w:hAnsi="Times New Roman" w:cs="Arial"/>
            <w:b/>
            <w:bCs/>
            <w:i/>
            <w:iCs/>
            <w:sz w:val="24"/>
          </w:rPr>
          <w:t xml:space="preserve"> </w:t>
        </w:r>
        <w:r w:rsidRPr="006B0C27">
          <w:rPr>
            <w:rStyle w:val="Hyperlink"/>
            <w:rFonts w:ascii="Times New Roman" w:hAnsi="Times New Roman" w:cs="Arial"/>
            <w:sz w:val="24"/>
          </w:rPr>
          <w:t>98: 1422–1433</w:t>
        </w:r>
      </w:hyperlink>
      <w:r w:rsidRPr="00A55553">
        <w:rPr>
          <w:rFonts w:cs="Arial"/>
        </w:rPr>
        <w:t>.</w:t>
      </w:r>
    </w:p>
    <w:p w:rsidR="00E36BC5" w:rsidRDefault="00E36BC5" w:rsidP="00AE6DB3">
      <w:pPr>
        <w:pStyle w:val="LCRReference"/>
      </w:pPr>
      <w:r w:rsidRPr="005727E2">
        <w:t xml:space="preserve">Michel P, Overton JM, Mason N, Hurst JM, Lee W 2011. Species–environment relationships of mosses in New Zealand indigenous forest and shrubland ecosystems. </w:t>
      </w:r>
      <w:hyperlink r:id="rId41" w:history="1">
        <w:r w:rsidRPr="00A6281B">
          <w:rPr>
            <w:rStyle w:val="Hyperlink"/>
            <w:rFonts w:ascii="Times New Roman" w:hAnsi="Times New Roman"/>
            <w:sz w:val="24"/>
          </w:rPr>
          <w:t>Plant Ecology 212: 353–367</w:t>
        </w:r>
      </w:hyperlink>
      <w:r w:rsidRPr="005727E2">
        <w:t xml:space="preserve">. </w:t>
      </w:r>
    </w:p>
    <w:p w:rsidR="00E36BC5" w:rsidRDefault="00E36BC5" w:rsidP="00AE6DB3">
      <w:pPr>
        <w:pStyle w:val="LCRReference"/>
      </w:pPr>
      <w:r w:rsidRPr="00AF5295">
        <w:t>Monks A, Cieraad E, Burrows L, Walker S</w:t>
      </w:r>
      <w:r>
        <w:t>. 2012.</w:t>
      </w:r>
      <w:r w:rsidRPr="00AF5295">
        <w:t xml:space="preserve"> Higher relative performance at low soil nitrogen and moisture predicts field distribution of nitrogen-fixing plants. </w:t>
      </w:r>
      <w:hyperlink r:id="rId42" w:history="1">
        <w:r w:rsidRPr="00F14774">
          <w:rPr>
            <w:rStyle w:val="Hyperlink"/>
            <w:rFonts w:ascii="Times New Roman" w:hAnsi="Times New Roman"/>
            <w:sz w:val="24"/>
          </w:rPr>
          <w:t>Plant and Soil</w:t>
        </w:r>
        <w:r w:rsidR="00F14774" w:rsidRPr="00F14774">
          <w:rPr>
            <w:rStyle w:val="Hyperlink"/>
            <w:rFonts w:ascii="Times New Roman" w:hAnsi="Times New Roman"/>
            <w:sz w:val="24"/>
          </w:rPr>
          <w:t xml:space="preserve"> 359: 363-374.</w:t>
        </w:r>
      </w:hyperlink>
    </w:p>
    <w:p w:rsidR="00E36BC5" w:rsidRDefault="00E36BC5" w:rsidP="00AE6DB3">
      <w:pPr>
        <w:pStyle w:val="LCRReference"/>
        <w:rPr>
          <w:rFonts w:cs="Arial"/>
        </w:rPr>
      </w:pPr>
      <w:r w:rsidRPr="00F56311">
        <w:rPr>
          <w:rFonts w:cs="Arial"/>
        </w:rPr>
        <w:t>Nuñez MA</w:t>
      </w:r>
      <w:r>
        <w:rPr>
          <w:rFonts w:cs="Arial"/>
        </w:rPr>
        <w:t>,</w:t>
      </w:r>
      <w:r w:rsidRPr="00F56311">
        <w:rPr>
          <w:rFonts w:cs="Arial"/>
        </w:rPr>
        <w:t xml:space="preserve"> </w:t>
      </w:r>
      <w:r w:rsidRPr="004E3105">
        <w:rPr>
          <w:rFonts w:cs="Arial"/>
        </w:rPr>
        <w:t>Medley KA 2011.</w:t>
      </w:r>
      <w:r w:rsidRPr="00F56311">
        <w:rPr>
          <w:rFonts w:cs="Arial"/>
        </w:rPr>
        <w:t xml:space="preserve"> Pine invasions: climate predicts invasion success; something else predicts failure. </w:t>
      </w:r>
      <w:hyperlink r:id="rId43" w:history="1">
        <w:r w:rsidRPr="00F14774">
          <w:rPr>
            <w:rStyle w:val="Hyperlink"/>
            <w:rFonts w:ascii="Times New Roman" w:hAnsi="Times New Roman" w:cs="Arial"/>
            <w:sz w:val="24"/>
          </w:rPr>
          <w:t>Diversity and Distributions 17: 703–713</w:t>
        </w:r>
      </w:hyperlink>
      <w:r w:rsidRPr="00F56311">
        <w:rPr>
          <w:rFonts w:cs="Arial"/>
        </w:rPr>
        <w:t>.</w:t>
      </w:r>
      <w:r>
        <w:rPr>
          <w:rFonts w:cs="Arial"/>
        </w:rPr>
        <w:t xml:space="preserve"> </w:t>
      </w:r>
      <w:r>
        <w:t>[NVS data sourced from GBIF]</w:t>
      </w:r>
    </w:p>
    <w:p w:rsidR="00E36BC5" w:rsidRDefault="00E36BC5" w:rsidP="00AE6DB3">
      <w:pPr>
        <w:pStyle w:val="LCRReference"/>
      </w:pPr>
      <w:r>
        <w:t>O’</w:t>
      </w:r>
      <w:r w:rsidRPr="00EF274A">
        <w:t xml:space="preserve">Donnell J, Gallagher RV, Wilson PD, Downey PO, Hughes L, Leishman MR 2012. Invasion hotspots for non-native plants in Australia under current and future climates. </w:t>
      </w:r>
      <w:hyperlink r:id="rId44" w:history="1">
        <w:r w:rsidRPr="00F14774">
          <w:rPr>
            <w:rStyle w:val="Hyperlink"/>
            <w:rFonts w:ascii="Times New Roman" w:hAnsi="Times New Roman"/>
            <w:sz w:val="24"/>
          </w:rPr>
          <w:t>Global Change Biology 18: 617–629</w:t>
        </w:r>
      </w:hyperlink>
      <w:r w:rsidRPr="00EF274A">
        <w:t>.</w:t>
      </w:r>
      <w:r>
        <w:t xml:space="preserve"> [NVS data sourced from GBIF]</w:t>
      </w:r>
    </w:p>
    <w:p w:rsidR="00E36BC5" w:rsidRDefault="00E36BC5" w:rsidP="00AE6DB3">
      <w:pPr>
        <w:pStyle w:val="LCRReference"/>
        <w:rPr>
          <w:lang w:val="en-GB"/>
        </w:rPr>
      </w:pPr>
      <w:r w:rsidRPr="003B2C54">
        <w:rPr>
          <w:lang w:val="en-GB"/>
        </w:rPr>
        <w:lastRenderedPageBreak/>
        <w:t xml:space="preserve">Phillips </w:t>
      </w:r>
      <w:r>
        <w:rPr>
          <w:lang w:val="en-GB"/>
        </w:rPr>
        <w:t xml:space="preserve">SJ, </w:t>
      </w:r>
      <w:r w:rsidRPr="003B2C54">
        <w:rPr>
          <w:lang w:val="en-GB"/>
        </w:rPr>
        <w:t xml:space="preserve">Dudík </w:t>
      </w:r>
      <w:r>
        <w:rPr>
          <w:lang w:val="en-GB"/>
        </w:rPr>
        <w:t xml:space="preserve">M, </w:t>
      </w:r>
      <w:r w:rsidRPr="003B2C54">
        <w:rPr>
          <w:lang w:val="en-GB"/>
        </w:rPr>
        <w:t xml:space="preserve">Elith </w:t>
      </w:r>
      <w:r>
        <w:rPr>
          <w:lang w:val="en-GB"/>
        </w:rPr>
        <w:t xml:space="preserve">J, </w:t>
      </w:r>
      <w:r w:rsidRPr="003B2C54">
        <w:rPr>
          <w:lang w:val="en-GB"/>
        </w:rPr>
        <w:t xml:space="preserve">Graham </w:t>
      </w:r>
      <w:r>
        <w:rPr>
          <w:lang w:val="en-GB"/>
        </w:rPr>
        <w:t xml:space="preserve">CH, </w:t>
      </w:r>
      <w:r w:rsidRPr="003B2C54">
        <w:rPr>
          <w:lang w:val="en-GB"/>
        </w:rPr>
        <w:t>Lehmann</w:t>
      </w:r>
      <w:r>
        <w:rPr>
          <w:lang w:val="en-GB"/>
        </w:rPr>
        <w:t xml:space="preserve"> A, </w:t>
      </w:r>
      <w:r w:rsidRPr="003B2C54">
        <w:rPr>
          <w:lang w:val="en-GB"/>
        </w:rPr>
        <w:t>Leathwick</w:t>
      </w:r>
      <w:r>
        <w:rPr>
          <w:lang w:val="en-GB"/>
        </w:rPr>
        <w:t xml:space="preserve"> J, </w:t>
      </w:r>
      <w:r w:rsidRPr="003B2C54">
        <w:rPr>
          <w:lang w:val="en-GB"/>
        </w:rPr>
        <w:t>Ferrier</w:t>
      </w:r>
      <w:r>
        <w:rPr>
          <w:lang w:val="en-GB"/>
        </w:rPr>
        <w:t xml:space="preserve"> S 2009.</w:t>
      </w:r>
      <w:r w:rsidRPr="003B2C54">
        <w:rPr>
          <w:lang w:val="en-GB"/>
        </w:rPr>
        <w:t xml:space="preserve"> Sample selection bias and presence-only distribution models: implications for background and pseudo-absence data. </w:t>
      </w:r>
      <w:hyperlink r:id="rId45" w:history="1">
        <w:r w:rsidRPr="00F14774">
          <w:rPr>
            <w:rStyle w:val="Hyperlink"/>
            <w:rFonts w:ascii="Times New Roman" w:hAnsi="Times New Roman"/>
            <w:sz w:val="24"/>
            <w:lang w:val="en-GB"/>
          </w:rPr>
          <w:t>Ecological Applications 19: 181–197</w:t>
        </w:r>
      </w:hyperlink>
      <w:r w:rsidRPr="003B2C54">
        <w:rPr>
          <w:lang w:val="en-GB"/>
        </w:rPr>
        <w:t>.</w:t>
      </w:r>
    </w:p>
    <w:p w:rsidR="00E36BC5" w:rsidRDefault="00E36BC5" w:rsidP="00AE6DB3">
      <w:pPr>
        <w:pStyle w:val="LCRReference"/>
        <w:rPr>
          <w:lang w:val="en-GB"/>
        </w:rPr>
      </w:pPr>
      <w:r w:rsidRPr="003B2C54">
        <w:rPr>
          <w:lang w:val="en-GB"/>
        </w:rPr>
        <w:t>Phillips SJ</w:t>
      </w:r>
      <w:r>
        <w:rPr>
          <w:lang w:val="en-GB"/>
        </w:rPr>
        <w:t>,</w:t>
      </w:r>
      <w:r w:rsidRPr="003B2C54">
        <w:rPr>
          <w:lang w:val="en-GB"/>
        </w:rPr>
        <w:t xml:space="preserve"> Elith J 2010</w:t>
      </w:r>
      <w:r>
        <w:rPr>
          <w:lang w:val="en-GB"/>
        </w:rPr>
        <w:t>.</w:t>
      </w:r>
      <w:r w:rsidRPr="003B2C54">
        <w:rPr>
          <w:lang w:val="en-GB"/>
        </w:rPr>
        <w:t xml:space="preserve"> POC-plots: Calibrating species distribution models using presence-only data. </w:t>
      </w:r>
      <w:hyperlink r:id="rId46" w:history="1">
        <w:r w:rsidRPr="00F14774">
          <w:rPr>
            <w:rStyle w:val="Hyperlink"/>
            <w:rFonts w:ascii="Times New Roman" w:hAnsi="Times New Roman"/>
            <w:sz w:val="24"/>
            <w:lang w:val="en-GB"/>
          </w:rPr>
          <w:t>Ecology</w:t>
        </w:r>
        <w:r w:rsidR="00F14774" w:rsidRPr="00F14774">
          <w:rPr>
            <w:rStyle w:val="Hyperlink"/>
            <w:rFonts w:ascii="Times New Roman" w:hAnsi="Times New Roman"/>
            <w:sz w:val="24"/>
            <w:lang w:val="en-GB"/>
          </w:rPr>
          <w:t xml:space="preserve"> 91: 2476-2484</w:t>
        </w:r>
      </w:hyperlink>
      <w:r>
        <w:rPr>
          <w:lang w:val="en-GB"/>
        </w:rPr>
        <w:t>.</w:t>
      </w:r>
    </w:p>
    <w:p w:rsidR="00E36BC5" w:rsidRDefault="00E36BC5" w:rsidP="00AE6DB3">
      <w:pPr>
        <w:pStyle w:val="LCRReference"/>
        <w:rPr>
          <w:rFonts w:cs="Arial"/>
        </w:rPr>
      </w:pPr>
      <w:r w:rsidRPr="00AD680A">
        <w:rPr>
          <w:rFonts w:cs="Arial"/>
        </w:rPr>
        <w:t>Pitt JPW, Kriticos DJ</w:t>
      </w:r>
      <w:r>
        <w:rPr>
          <w:rFonts w:cs="Arial"/>
        </w:rPr>
        <w:t>,</w:t>
      </w:r>
      <w:r w:rsidRPr="00AD680A">
        <w:rPr>
          <w:rFonts w:cs="Arial"/>
        </w:rPr>
        <w:t xml:space="preserve"> Dodd MB </w:t>
      </w:r>
      <w:r>
        <w:rPr>
          <w:rFonts w:cs="Arial"/>
        </w:rPr>
        <w:t xml:space="preserve">2011. </w:t>
      </w:r>
      <w:r w:rsidRPr="00AD680A">
        <w:rPr>
          <w:rFonts w:cs="Arial"/>
        </w:rPr>
        <w:t xml:space="preserve">Temporal limits to simulating the future spread pattern of invasive species: </w:t>
      </w:r>
      <w:r w:rsidRPr="00AD680A">
        <w:rPr>
          <w:rFonts w:cs="Arial"/>
          <w:i/>
        </w:rPr>
        <w:t>Buddleja davidii</w:t>
      </w:r>
      <w:r w:rsidRPr="00AD680A">
        <w:rPr>
          <w:rFonts w:cs="Arial"/>
        </w:rPr>
        <w:t xml:space="preserve"> in Europe and New Zealand. </w:t>
      </w:r>
      <w:hyperlink r:id="rId47" w:history="1">
        <w:r w:rsidRPr="00F14774">
          <w:rPr>
            <w:rStyle w:val="Hyperlink"/>
            <w:rFonts w:ascii="Times New Roman" w:hAnsi="Times New Roman" w:cs="Arial"/>
            <w:sz w:val="24"/>
          </w:rPr>
          <w:t>Ecological Modelling 222: 1880–1887</w:t>
        </w:r>
      </w:hyperlink>
      <w:r w:rsidRPr="00AD680A">
        <w:rPr>
          <w:rFonts w:cs="Arial"/>
        </w:rPr>
        <w:t>.</w:t>
      </w:r>
    </w:p>
    <w:p w:rsidR="00E36BC5" w:rsidRDefault="00E36BC5" w:rsidP="00AE6DB3">
      <w:pPr>
        <w:pStyle w:val="LCRReference"/>
        <w:rPr>
          <w:rFonts w:cs="Arial"/>
        </w:rPr>
      </w:pPr>
      <w:r w:rsidRPr="00F56311">
        <w:rPr>
          <w:rFonts w:cs="Arial"/>
        </w:rPr>
        <w:t>Poczai P, Hyvönen J</w:t>
      </w:r>
      <w:r>
        <w:rPr>
          <w:rFonts w:cs="Arial"/>
        </w:rPr>
        <w:t>,</w:t>
      </w:r>
      <w:r w:rsidRPr="00F56311">
        <w:rPr>
          <w:rFonts w:cs="Arial"/>
        </w:rPr>
        <w:t xml:space="preserve"> </w:t>
      </w:r>
      <w:r w:rsidRPr="004E3105">
        <w:rPr>
          <w:rFonts w:cs="Arial"/>
        </w:rPr>
        <w:t>Symon D</w:t>
      </w:r>
      <w:r>
        <w:rPr>
          <w:rFonts w:cs="Arial"/>
        </w:rPr>
        <w:t xml:space="preserve"> 2011. Phylogeny of kangaroo apples</w:t>
      </w:r>
      <w:r w:rsidRPr="00F56311">
        <w:rPr>
          <w:rFonts w:cs="Arial"/>
        </w:rPr>
        <w:t xml:space="preserve">. </w:t>
      </w:r>
      <w:hyperlink r:id="rId48" w:history="1">
        <w:r w:rsidRPr="00F14774">
          <w:rPr>
            <w:rStyle w:val="Hyperlink"/>
            <w:rFonts w:ascii="Times New Roman" w:hAnsi="Times New Roman" w:cs="Arial"/>
            <w:sz w:val="24"/>
          </w:rPr>
          <w:t>Molecular Biology Reports (22 January): 1–17.</w:t>
        </w:r>
      </w:hyperlink>
      <w:r>
        <w:rPr>
          <w:rFonts w:cs="Arial"/>
        </w:rPr>
        <w:t xml:space="preserve"> </w:t>
      </w:r>
      <w:r>
        <w:t>[NVS data sourced from GBIF]</w:t>
      </w:r>
    </w:p>
    <w:p w:rsidR="00E36BC5" w:rsidRDefault="00E36BC5" w:rsidP="00AE6DB3">
      <w:pPr>
        <w:pStyle w:val="LCRReference"/>
      </w:pPr>
      <w:r w:rsidRPr="005727E2">
        <w:t>Ramsey DSL</w:t>
      </w:r>
      <w:r>
        <w:t>,</w:t>
      </w:r>
      <w:r w:rsidRPr="005727E2">
        <w:t xml:space="preserve"> Forsyth DM</w:t>
      </w:r>
      <w:r>
        <w:t>,</w:t>
      </w:r>
      <w:r w:rsidRPr="005727E2">
        <w:t xml:space="preserve"> Veltman CJ</w:t>
      </w:r>
      <w:r>
        <w:t>,</w:t>
      </w:r>
      <w:r w:rsidRPr="005727E2">
        <w:t xml:space="preserve"> Nicol SJ</w:t>
      </w:r>
      <w:r>
        <w:t>,</w:t>
      </w:r>
      <w:r w:rsidRPr="005727E2">
        <w:t xml:space="preserve"> Todd CR</w:t>
      </w:r>
      <w:r>
        <w:t>,</w:t>
      </w:r>
      <w:r w:rsidRPr="005727E2">
        <w:t xml:space="preserve"> Allen RB</w:t>
      </w:r>
      <w:r>
        <w:t>,</w:t>
      </w:r>
      <w:r w:rsidRPr="005727E2">
        <w:t xml:space="preserve"> Allen WJ</w:t>
      </w:r>
      <w:r>
        <w:t>,</w:t>
      </w:r>
      <w:r w:rsidRPr="005727E2">
        <w:t xml:space="preserve"> Bellingham PJ</w:t>
      </w:r>
      <w:r>
        <w:t>,</w:t>
      </w:r>
      <w:r w:rsidRPr="005727E2">
        <w:t xml:space="preserve"> Richardson SJ</w:t>
      </w:r>
      <w:r>
        <w:t>,</w:t>
      </w:r>
      <w:r w:rsidRPr="005727E2">
        <w:t xml:space="preserve"> Jacobson CL</w:t>
      </w:r>
      <w:r>
        <w:t>,</w:t>
      </w:r>
      <w:r w:rsidRPr="005727E2">
        <w:t xml:space="preserve"> Barker RJ 2012</w:t>
      </w:r>
      <w:r w:rsidRPr="0088670A">
        <w:t xml:space="preserve">. An approximate Bayesian algorithm for training fuzzy cognitive map models of forest responses to deer control in a New Zealand adaptive management experiment. </w:t>
      </w:r>
      <w:hyperlink r:id="rId49" w:history="1">
        <w:r w:rsidRPr="0060662D">
          <w:rPr>
            <w:rStyle w:val="Hyperlink"/>
            <w:rFonts w:ascii="Times New Roman" w:hAnsi="Times New Roman"/>
            <w:sz w:val="24"/>
          </w:rPr>
          <w:t>Ecological Modelling 240: 93–104.</w:t>
        </w:r>
      </w:hyperlink>
    </w:p>
    <w:p w:rsidR="00E36BC5" w:rsidRDefault="00E36BC5" w:rsidP="00AE6DB3">
      <w:pPr>
        <w:pStyle w:val="LCRReference"/>
        <w:rPr>
          <w:rFonts w:cs="Arial"/>
        </w:rPr>
      </w:pPr>
      <w:r w:rsidRPr="00CB73DF">
        <w:rPr>
          <w:rFonts w:cs="Arial"/>
        </w:rPr>
        <w:t>Richardson SJ,</w:t>
      </w:r>
      <w:r w:rsidRPr="00A55553">
        <w:rPr>
          <w:rFonts w:cs="Arial"/>
        </w:rPr>
        <w:t xml:space="preserve"> Hurst JM, Easdale TA, Wiser SK, Griffiths AD, Allen RB. 2011. Diameter growth rates of beech (</w:t>
      </w:r>
      <w:r w:rsidRPr="00A55553">
        <w:rPr>
          <w:rFonts w:cs="Arial"/>
          <w:i/>
          <w:iCs/>
        </w:rPr>
        <w:t>Nothofagus</w:t>
      </w:r>
      <w:r w:rsidRPr="00A55553">
        <w:rPr>
          <w:rFonts w:cs="Arial"/>
        </w:rPr>
        <w:t xml:space="preserve">) trees around New Zealand. </w:t>
      </w:r>
      <w:hyperlink r:id="rId50" w:history="1">
        <w:r w:rsidRPr="0060662D">
          <w:rPr>
            <w:rStyle w:val="Hyperlink"/>
            <w:rFonts w:ascii="Times New Roman" w:hAnsi="Times New Roman" w:cs="Arial"/>
            <w:bCs/>
            <w:iCs/>
            <w:sz w:val="24"/>
          </w:rPr>
          <w:t>New Zealand Journal of Forestry</w:t>
        </w:r>
        <w:r w:rsidRPr="0060662D">
          <w:rPr>
            <w:rStyle w:val="Hyperlink"/>
            <w:rFonts w:ascii="Times New Roman" w:hAnsi="Times New Roman" w:cs="Arial"/>
            <w:b/>
            <w:bCs/>
            <w:i/>
            <w:iCs/>
            <w:sz w:val="24"/>
          </w:rPr>
          <w:t xml:space="preserve"> </w:t>
        </w:r>
        <w:r w:rsidRPr="0060662D">
          <w:rPr>
            <w:rStyle w:val="Hyperlink"/>
            <w:rFonts w:ascii="Times New Roman" w:hAnsi="Times New Roman" w:cs="Arial"/>
            <w:sz w:val="24"/>
          </w:rPr>
          <w:t>56: 3–11</w:t>
        </w:r>
      </w:hyperlink>
      <w:r w:rsidRPr="00A55553">
        <w:rPr>
          <w:rFonts w:cs="Arial"/>
        </w:rPr>
        <w:t>.</w:t>
      </w:r>
    </w:p>
    <w:p w:rsidR="00E36BC5" w:rsidRPr="00754F3C" w:rsidRDefault="00E36BC5" w:rsidP="00AE6DB3">
      <w:pPr>
        <w:pStyle w:val="LCRReference"/>
        <w:rPr>
          <w:i/>
          <w:lang w:val="en-GB"/>
        </w:rPr>
      </w:pPr>
      <w:r w:rsidRPr="003D11D0">
        <w:rPr>
          <w:lang w:val="en-GB"/>
        </w:rPr>
        <w:t>Richa</w:t>
      </w:r>
      <w:r>
        <w:rPr>
          <w:lang w:val="en-GB"/>
        </w:rPr>
        <w:t xml:space="preserve">rdson SJ, Peltzer DA, Hurst JM, Allen RB, Bellingham PJ, Carswell FE, Clinton PW, Griffiths AD, Wiser SK, Wright EF 2009. Deadwood in New Zealand’s indigenous forests. </w:t>
      </w:r>
      <w:hyperlink r:id="rId51" w:history="1">
        <w:r w:rsidRPr="00FD2481">
          <w:rPr>
            <w:rStyle w:val="Hyperlink"/>
            <w:rFonts w:ascii="Times New Roman" w:hAnsi="Times New Roman"/>
            <w:sz w:val="24"/>
            <w:lang w:val="en-GB"/>
          </w:rPr>
          <w:t>Forest Ecology and Management 258: 2456–2466.</w:t>
        </w:r>
      </w:hyperlink>
    </w:p>
    <w:p w:rsidR="00E36BC5" w:rsidRDefault="00E36BC5" w:rsidP="00AE6DB3">
      <w:pPr>
        <w:pStyle w:val="LCRReference"/>
        <w:rPr>
          <w:lang w:val="en-GB"/>
        </w:rPr>
      </w:pPr>
      <w:r>
        <w:rPr>
          <w:lang w:val="en-GB"/>
        </w:rPr>
        <w:t xml:space="preserve">Richardson SJ, Smale MC, Hurst JM, Fitzgerald NB, Peltzer DA, Allen RB, Bellingham PJ, McKelvey PJ 2009. Large-tree growth and mortality rates in forests of the central North Island, New Zealand. </w:t>
      </w:r>
      <w:r w:rsidRPr="00D02437">
        <w:rPr>
          <w:lang w:val="en-GB"/>
        </w:rPr>
        <w:t>New Zealand Journal of Ecology</w:t>
      </w:r>
      <w:r>
        <w:rPr>
          <w:lang w:val="en-GB"/>
        </w:rPr>
        <w:t xml:space="preserve"> 33: 208–215.</w:t>
      </w:r>
    </w:p>
    <w:p w:rsidR="00E36BC5" w:rsidRDefault="00E36BC5" w:rsidP="00AE6DB3">
      <w:pPr>
        <w:pStyle w:val="LCRReference"/>
      </w:pPr>
      <w:r w:rsidRPr="00984559">
        <w:t xml:space="preserve">Richardson SJ, Williams PA, Mason NWH, Buxton RP, Courtney SP, Rance BD, Clarkson BR, Hoare RJB, St. John MG, Wiser SK 2012. Rare species drive local trait diversity in two geographically disjunct examples of a naturally rare alpine ecosystem in New Zealand. </w:t>
      </w:r>
      <w:hyperlink r:id="rId52" w:history="1">
        <w:r w:rsidRPr="00FD2481">
          <w:rPr>
            <w:rStyle w:val="Hyperlink"/>
            <w:rFonts w:ascii="Times New Roman" w:hAnsi="Times New Roman"/>
            <w:sz w:val="24"/>
          </w:rPr>
          <w:t>Journal of Vegetation Science 23: 626–639</w:t>
        </w:r>
      </w:hyperlink>
      <w:r w:rsidRPr="00984559">
        <w:t>.</w:t>
      </w:r>
    </w:p>
    <w:p w:rsidR="00E36BC5" w:rsidRPr="008964B4" w:rsidRDefault="00E36BC5" w:rsidP="00AE6DB3">
      <w:pPr>
        <w:pStyle w:val="LCRReference"/>
        <w:rPr>
          <w:lang w:val="en-GB"/>
        </w:rPr>
      </w:pPr>
      <w:r w:rsidRPr="00A86DE3">
        <w:rPr>
          <w:lang w:val="en-GB"/>
        </w:rPr>
        <w:t xml:space="preserve">Rogers GM, Wiser SK 2010. Environment, composition, and conservation of coastal turfs of mainland New Zealand. </w:t>
      </w:r>
      <w:hyperlink r:id="rId53" w:history="1">
        <w:r w:rsidRPr="00FD2481">
          <w:rPr>
            <w:rStyle w:val="Hyperlink"/>
            <w:rFonts w:ascii="Times New Roman" w:hAnsi="Times New Roman"/>
            <w:sz w:val="24"/>
            <w:lang w:val="en-GB"/>
          </w:rPr>
          <w:t>New Zealand Journal of Botany</w:t>
        </w:r>
        <w:r w:rsidRPr="00FD2481">
          <w:rPr>
            <w:rStyle w:val="Hyperlink"/>
            <w:rFonts w:ascii="Times New Roman" w:hAnsi="Times New Roman"/>
            <w:sz w:val="24"/>
          </w:rPr>
          <w:t xml:space="preserve"> </w:t>
        </w:r>
        <w:r w:rsidRPr="00FD2481">
          <w:rPr>
            <w:rStyle w:val="Hyperlink"/>
            <w:rFonts w:ascii="Times New Roman" w:hAnsi="Times New Roman"/>
            <w:sz w:val="24"/>
            <w:lang w:val="en-GB"/>
          </w:rPr>
          <w:t>48: 1–14</w:t>
        </w:r>
      </w:hyperlink>
      <w:r w:rsidRPr="00A86DE3">
        <w:rPr>
          <w:lang w:val="en-GB"/>
        </w:rPr>
        <w:t>.</w:t>
      </w:r>
    </w:p>
    <w:p w:rsidR="00E36BC5" w:rsidRDefault="00E36BC5" w:rsidP="00AE6DB3">
      <w:pPr>
        <w:pStyle w:val="LCRReference"/>
        <w:rPr>
          <w:i/>
          <w:lang w:val="en-GB"/>
        </w:rPr>
      </w:pPr>
      <w:r w:rsidRPr="00353C75">
        <w:rPr>
          <w:lang w:val="en-GB"/>
        </w:rPr>
        <w:t>Russo</w:t>
      </w:r>
      <w:r>
        <w:rPr>
          <w:lang w:val="en-GB"/>
        </w:rPr>
        <w:t xml:space="preserve"> SE, </w:t>
      </w:r>
      <w:r w:rsidRPr="00A14D02">
        <w:rPr>
          <w:lang w:val="en-GB"/>
        </w:rPr>
        <w:t>Jenkins</w:t>
      </w:r>
      <w:r>
        <w:rPr>
          <w:lang w:val="en-GB"/>
        </w:rPr>
        <w:t xml:space="preserve"> KL</w:t>
      </w:r>
      <w:r w:rsidRPr="00A14D02">
        <w:rPr>
          <w:lang w:val="en-GB"/>
        </w:rPr>
        <w:t>, Wiser</w:t>
      </w:r>
      <w:r>
        <w:rPr>
          <w:lang w:val="en-GB"/>
        </w:rPr>
        <w:t xml:space="preserve"> SK</w:t>
      </w:r>
      <w:r w:rsidRPr="00A14D02">
        <w:rPr>
          <w:lang w:val="en-GB"/>
        </w:rPr>
        <w:t>, Uriarte</w:t>
      </w:r>
      <w:r>
        <w:rPr>
          <w:lang w:val="en-GB"/>
        </w:rPr>
        <w:t xml:space="preserve"> M</w:t>
      </w:r>
      <w:r w:rsidRPr="00A14D02">
        <w:rPr>
          <w:lang w:val="en-GB"/>
        </w:rPr>
        <w:t>, Duncan</w:t>
      </w:r>
      <w:r>
        <w:rPr>
          <w:lang w:val="en-GB"/>
        </w:rPr>
        <w:t xml:space="preserve"> RP</w:t>
      </w:r>
      <w:r w:rsidRPr="00A14D02">
        <w:rPr>
          <w:lang w:val="en-GB"/>
        </w:rPr>
        <w:t>, Coomes</w:t>
      </w:r>
      <w:r>
        <w:rPr>
          <w:lang w:val="en-GB"/>
        </w:rPr>
        <w:t xml:space="preserve"> DA 2010. </w:t>
      </w:r>
      <w:r w:rsidRPr="0090164A">
        <w:rPr>
          <w:lang w:val="en-GB"/>
        </w:rPr>
        <w:t>Interspecific relationships among growth, mortality, and xylem traits of 59 woody species from New Zealand</w:t>
      </w:r>
      <w:r>
        <w:rPr>
          <w:lang w:val="en-GB"/>
        </w:rPr>
        <w:t xml:space="preserve">. </w:t>
      </w:r>
      <w:hyperlink r:id="rId54" w:history="1">
        <w:r w:rsidRPr="00FD2481">
          <w:rPr>
            <w:rStyle w:val="Hyperlink"/>
            <w:rFonts w:ascii="Times New Roman" w:hAnsi="Times New Roman"/>
            <w:sz w:val="24"/>
            <w:lang w:val="en-GB"/>
          </w:rPr>
          <w:t>Functional Ecology 24: 253–262</w:t>
        </w:r>
      </w:hyperlink>
      <w:r w:rsidRPr="005926DC">
        <w:rPr>
          <w:i/>
          <w:lang w:val="en-GB"/>
        </w:rPr>
        <w:t>.</w:t>
      </w:r>
    </w:p>
    <w:p w:rsidR="00E36BC5" w:rsidRDefault="00E36BC5" w:rsidP="00AE6DB3">
      <w:pPr>
        <w:pStyle w:val="LCRReference"/>
      </w:pPr>
      <w:r>
        <w:t xml:space="preserve">Smaill SJ, Clinton PW, Allen RB, Davis MR 2011. Climate cues and resources interact to determine seed production by a masting species. </w:t>
      </w:r>
      <w:hyperlink r:id="rId55" w:history="1">
        <w:r w:rsidRPr="00FD2481">
          <w:rPr>
            <w:rStyle w:val="Hyperlink"/>
            <w:rFonts w:ascii="Times New Roman" w:hAnsi="Times New Roman"/>
            <w:sz w:val="24"/>
          </w:rPr>
          <w:t>Journal of Ecology 99:</w:t>
        </w:r>
        <w:r w:rsidRPr="00FD2481">
          <w:rPr>
            <w:rStyle w:val="Hyperlink"/>
            <w:rFonts w:ascii="Times New Roman" w:hAnsi="Times New Roman"/>
            <w:i/>
            <w:sz w:val="24"/>
          </w:rPr>
          <w:t xml:space="preserve"> </w:t>
        </w:r>
        <w:r w:rsidRPr="00FD2481">
          <w:rPr>
            <w:rStyle w:val="Hyperlink"/>
            <w:rFonts w:ascii="Times New Roman" w:hAnsi="Times New Roman"/>
            <w:sz w:val="24"/>
          </w:rPr>
          <w:t>870–877</w:t>
        </w:r>
      </w:hyperlink>
      <w:r>
        <w:t>.</w:t>
      </w:r>
    </w:p>
    <w:p w:rsidR="00E36BC5" w:rsidRDefault="00E36BC5" w:rsidP="00AE6DB3">
      <w:pPr>
        <w:pStyle w:val="LCRReference"/>
      </w:pPr>
      <w:r w:rsidRPr="00DD31FB">
        <w:t>Smale MC, Bergin DO, Steward GA 2012</w:t>
      </w:r>
      <w:r>
        <w:t>.</w:t>
      </w:r>
      <w:r w:rsidRPr="00DD31FB">
        <w:t xml:space="preserve"> The New Zealand beeches: establishment, growth and management. </w:t>
      </w:r>
      <w:r w:rsidRPr="003C1DB9">
        <w:t>New Zealand Indigenous Tree Bulletin</w:t>
      </w:r>
      <w:r w:rsidRPr="00DD31FB">
        <w:t xml:space="preserve"> No. 6.</w:t>
      </w:r>
      <w:r>
        <w:t xml:space="preserve"> </w:t>
      </w:r>
      <w:r w:rsidRPr="00DD31FB">
        <w:t>Rotorua</w:t>
      </w:r>
      <w:r>
        <w:t>,</w:t>
      </w:r>
      <w:r w:rsidRPr="00DD31FB">
        <w:t xml:space="preserve"> Scion</w:t>
      </w:r>
      <w:r>
        <w:t>.</w:t>
      </w:r>
      <w:r w:rsidRPr="00DD31FB">
        <w:t xml:space="preserve"> 64 p.</w:t>
      </w:r>
    </w:p>
    <w:p w:rsidR="00E36BC5" w:rsidRDefault="00E36BC5" w:rsidP="00AE6DB3">
      <w:pPr>
        <w:pStyle w:val="LCRReference"/>
      </w:pPr>
      <w:r w:rsidRPr="00A43F2F">
        <w:lastRenderedPageBreak/>
        <w:t xml:space="preserve">Smale MC, Fitzgerald, NB, Richardson SJ. Resilience to fire of </w:t>
      </w:r>
      <w:r w:rsidRPr="009F081B">
        <w:rPr>
          <w:i/>
        </w:rPr>
        <w:t>Dracophyllum subulatum</w:t>
      </w:r>
      <w:r w:rsidRPr="00A43F2F">
        <w:t xml:space="preserve"> (Ericaceae) frost flat heathland, a rare ecosystem in central North Island, New Zealand. </w:t>
      </w:r>
      <w:hyperlink r:id="rId56" w:history="1">
        <w:r w:rsidRPr="00E10DD6">
          <w:rPr>
            <w:rStyle w:val="Hyperlink"/>
            <w:rFonts w:ascii="Times New Roman" w:hAnsi="Times New Roman"/>
            <w:sz w:val="24"/>
          </w:rPr>
          <w:t>New Zealand Journal of Botany 49: 231–241</w:t>
        </w:r>
      </w:hyperlink>
      <w:r w:rsidRPr="00A43F2F">
        <w:t>.</w:t>
      </w:r>
    </w:p>
    <w:p w:rsidR="00E36BC5" w:rsidRPr="00720EC5" w:rsidRDefault="00E36BC5" w:rsidP="00AE6DB3">
      <w:pPr>
        <w:pStyle w:val="LCRReference"/>
      </w:pPr>
      <w:r w:rsidRPr="00720EC5">
        <w:t>Spence LA</w:t>
      </w:r>
      <w:r>
        <w:t>,</w:t>
      </w:r>
      <w:r w:rsidRPr="00720EC5">
        <w:t xml:space="preserve"> Ross JV</w:t>
      </w:r>
      <w:r>
        <w:t>,</w:t>
      </w:r>
      <w:r w:rsidRPr="00720EC5">
        <w:t xml:space="preserve"> Wiser SK</w:t>
      </w:r>
      <w:r>
        <w:t>,</w:t>
      </w:r>
      <w:r w:rsidRPr="00720EC5">
        <w:t xml:space="preserve"> Allen RB</w:t>
      </w:r>
      <w:r>
        <w:t>,</w:t>
      </w:r>
      <w:r w:rsidRPr="00720EC5">
        <w:t xml:space="preserve"> Coomes DA 2011. Disturbance affects short-term facilitation, but not long-term saturation, of exotic plant invasion in a New Zealand forest. </w:t>
      </w:r>
      <w:hyperlink r:id="rId57" w:history="1">
        <w:r w:rsidRPr="00E10DD6">
          <w:rPr>
            <w:rStyle w:val="Hyperlink"/>
            <w:rFonts w:ascii="Times New Roman" w:hAnsi="Times New Roman"/>
            <w:sz w:val="24"/>
          </w:rPr>
          <w:t>Proceedings of the Royal Society B - Biological Sciences</w:t>
        </w:r>
        <w:r w:rsidRPr="00E10DD6">
          <w:rPr>
            <w:rStyle w:val="Hyperlink"/>
            <w:rFonts w:ascii="Times New Roman" w:hAnsi="Times New Roman"/>
            <w:i/>
            <w:iCs/>
            <w:sz w:val="24"/>
          </w:rPr>
          <w:t xml:space="preserve"> </w:t>
        </w:r>
        <w:r w:rsidRPr="00E10DD6">
          <w:rPr>
            <w:rStyle w:val="Hyperlink"/>
            <w:rFonts w:ascii="Times New Roman" w:hAnsi="Times New Roman"/>
            <w:sz w:val="24"/>
          </w:rPr>
          <w:t>278: 1457–1466</w:t>
        </w:r>
      </w:hyperlink>
      <w:r w:rsidRPr="00720EC5">
        <w:t>.</w:t>
      </w:r>
    </w:p>
    <w:p w:rsidR="00E36BC5" w:rsidRDefault="00E36BC5" w:rsidP="00AE6DB3">
      <w:pPr>
        <w:pStyle w:val="LCRReference"/>
      </w:pPr>
      <w:r w:rsidRPr="00C07F43">
        <w:t xml:space="preserve">Stopps G, White S, Clements D, Upadhyaya M 2011. The </w:t>
      </w:r>
      <w:r>
        <w:t>b</w:t>
      </w:r>
      <w:r w:rsidRPr="00C07F43">
        <w:t xml:space="preserve">iology of Canadian </w:t>
      </w:r>
      <w:r>
        <w:t>w</w:t>
      </w:r>
      <w:r w:rsidRPr="00C07F43">
        <w:t xml:space="preserve">eeds. 149. </w:t>
      </w:r>
      <w:r w:rsidRPr="003C1DB9">
        <w:rPr>
          <w:i/>
        </w:rPr>
        <w:t>Rumex acetosella</w:t>
      </w:r>
      <w:r w:rsidRPr="00C07F43">
        <w:t xml:space="preserve"> L. </w:t>
      </w:r>
      <w:hyperlink r:id="rId58" w:history="1">
        <w:r w:rsidRPr="00E10DD6">
          <w:rPr>
            <w:rStyle w:val="Hyperlink"/>
            <w:rFonts w:ascii="Times New Roman" w:hAnsi="Times New Roman"/>
            <w:sz w:val="24"/>
          </w:rPr>
          <w:t>Canadian Journal of Plant Science 91: 1037–1052</w:t>
        </w:r>
      </w:hyperlink>
      <w:r w:rsidRPr="00C07F43">
        <w:t>.</w:t>
      </w:r>
      <w:r>
        <w:t xml:space="preserve"> [NVS data sourced from GBIF]</w:t>
      </w:r>
    </w:p>
    <w:p w:rsidR="00E36BC5" w:rsidRDefault="00E36BC5" w:rsidP="00AE6DB3">
      <w:pPr>
        <w:pStyle w:val="LCRReference"/>
      </w:pPr>
      <w:r w:rsidRPr="001806B5">
        <w:t xml:space="preserve">Taylor S, Kumar L, Reid N 2012. Impacts of climate change and land-use on the potential distribution of an invasive weed: a case study of </w:t>
      </w:r>
      <w:r w:rsidRPr="001806B5">
        <w:rPr>
          <w:i/>
        </w:rPr>
        <w:t>Lantana camara</w:t>
      </w:r>
      <w:r w:rsidRPr="001806B5">
        <w:t xml:space="preserve"> in Australia. </w:t>
      </w:r>
      <w:hyperlink r:id="rId59" w:history="1">
        <w:r w:rsidRPr="00E10DD6">
          <w:rPr>
            <w:rStyle w:val="Hyperlink"/>
            <w:rFonts w:ascii="Times New Roman" w:hAnsi="Times New Roman"/>
            <w:sz w:val="24"/>
          </w:rPr>
          <w:t>Weed Research</w:t>
        </w:r>
        <w:r w:rsidR="00E10DD6" w:rsidRPr="00E10DD6">
          <w:rPr>
            <w:rStyle w:val="Hyperlink"/>
            <w:rFonts w:ascii="Times New Roman" w:hAnsi="Times New Roman"/>
            <w:sz w:val="24"/>
          </w:rPr>
          <w:t xml:space="preserve"> 52: 391-401.</w:t>
        </w:r>
      </w:hyperlink>
      <w:r>
        <w:t xml:space="preserve"> [NVS data sourced from GBIF]</w:t>
      </w:r>
    </w:p>
    <w:p w:rsidR="00E36BC5" w:rsidRPr="00AC0D09" w:rsidRDefault="00E36BC5" w:rsidP="00AE6DB3">
      <w:pPr>
        <w:pStyle w:val="LCRReference"/>
      </w:pPr>
      <w:r w:rsidRPr="00AC0D09">
        <w:t>Taylor S</w:t>
      </w:r>
      <w:r>
        <w:t xml:space="preserve">, Kumar L, Reid N, Kriticos DJ </w:t>
      </w:r>
      <w:r w:rsidRPr="00AC0D09">
        <w:t>2012</w:t>
      </w:r>
      <w:r>
        <w:t>.</w:t>
      </w:r>
      <w:r w:rsidRPr="00AC0D09">
        <w:t xml:space="preserve"> Climate </w:t>
      </w:r>
      <w:r>
        <w:t>c</w:t>
      </w:r>
      <w:r w:rsidRPr="00AC0D09">
        <w:t xml:space="preserve">hange and the </w:t>
      </w:r>
      <w:r>
        <w:t>p</w:t>
      </w:r>
      <w:r w:rsidRPr="00AC0D09">
        <w:t xml:space="preserve">otential </w:t>
      </w:r>
      <w:r>
        <w:t>d</w:t>
      </w:r>
      <w:r w:rsidRPr="00AC0D09">
        <w:t xml:space="preserve">istribution of an </w:t>
      </w:r>
      <w:r>
        <w:t>i</w:t>
      </w:r>
      <w:r w:rsidRPr="00AC0D09">
        <w:t xml:space="preserve">nvasive </w:t>
      </w:r>
      <w:r>
        <w:t>s</w:t>
      </w:r>
      <w:r w:rsidRPr="00AC0D09">
        <w:t xml:space="preserve">hrub, </w:t>
      </w:r>
      <w:r w:rsidRPr="00AC0D09">
        <w:rPr>
          <w:i/>
        </w:rPr>
        <w:t>Lantana camara</w:t>
      </w:r>
      <w:r w:rsidRPr="00AC0D09">
        <w:t xml:space="preserve"> L. </w:t>
      </w:r>
      <w:hyperlink r:id="rId60" w:history="1">
        <w:r w:rsidRPr="00E10DD6">
          <w:rPr>
            <w:rStyle w:val="Hyperlink"/>
            <w:rFonts w:ascii="Times New Roman" w:hAnsi="Times New Roman"/>
            <w:sz w:val="24"/>
          </w:rPr>
          <w:t>PLoS ONE 7(4): e35565</w:t>
        </w:r>
      </w:hyperlink>
      <w:r w:rsidRPr="00AC0D09">
        <w:t xml:space="preserve">. </w:t>
      </w:r>
      <w:r>
        <w:t>[NVS data sourced from GBIF]</w:t>
      </w:r>
    </w:p>
    <w:p w:rsidR="00E36BC5" w:rsidRDefault="00E36BC5" w:rsidP="00AE6DB3">
      <w:pPr>
        <w:pStyle w:val="LCRReference"/>
      </w:pPr>
      <w:r w:rsidRPr="00DA603E">
        <w:t xml:space="preserve">Taylor SH, Franks PJ, Hulme SP, Spriggs E, Christin PA, Edwards EJ, Woodward FI, Osborne CP 2012. Photosynthetic pathway and ecological adaptation explain stomatal trait diversity amongst grasses. </w:t>
      </w:r>
      <w:hyperlink r:id="rId61" w:history="1">
        <w:r w:rsidRPr="00E10DD6">
          <w:rPr>
            <w:rStyle w:val="Hyperlink"/>
            <w:rFonts w:ascii="Times New Roman" w:hAnsi="Times New Roman"/>
            <w:sz w:val="24"/>
          </w:rPr>
          <w:t>New Phytologist 193: 387–396</w:t>
        </w:r>
      </w:hyperlink>
      <w:r w:rsidRPr="00DA603E">
        <w:t>.</w:t>
      </w:r>
      <w:r>
        <w:t xml:space="preserve"> [NVS data sourced from GBIF]</w:t>
      </w:r>
    </w:p>
    <w:p w:rsidR="00E36BC5" w:rsidRPr="0047758C" w:rsidRDefault="00E36BC5" w:rsidP="00AE6DB3">
      <w:pPr>
        <w:pStyle w:val="LCRReference"/>
        <w:rPr>
          <w:lang w:val="en-GB"/>
        </w:rPr>
      </w:pPr>
      <w:r w:rsidRPr="0047758C">
        <w:rPr>
          <w:lang w:val="en-GB"/>
        </w:rPr>
        <w:t>Tomasetto F, Duncan R, Hulme P 2010. How do propagule pressure, climate and land use interact to determine weed abundance and distribution on Banks Peninsula</w:t>
      </w:r>
      <w:r>
        <w:rPr>
          <w:lang w:val="en-GB"/>
        </w:rPr>
        <w:t>?</w:t>
      </w:r>
      <w:r w:rsidRPr="0047758C">
        <w:rPr>
          <w:lang w:val="en-GB"/>
        </w:rPr>
        <w:t xml:space="preserve"> </w:t>
      </w:r>
      <w:r>
        <w:rPr>
          <w:lang w:val="en-GB"/>
        </w:rPr>
        <w:t xml:space="preserve">In: </w:t>
      </w:r>
      <w:r w:rsidRPr="0047758C">
        <w:rPr>
          <w:lang w:val="en-GB"/>
        </w:rPr>
        <w:t>Zydenbos SM ed. Proceedings of the 17th Australasian Weeds Conference</w:t>
      </w:r>
      <w:r>
        <w:rPr>
          <w:lang w:val="en-GB"/>
        </w:rPr>
        <w:t>.</w:t>
      </w:r>
      <w:r w:rsidRPr="0047758C">
        <w:rPr>
          <w:lang w:val="en-GB"/>
        </w:rPr>
        <w:t xml:space="preserve"> New Zealand Plant Protection Society</w:t>
      </w:r>
      <w:r>
        <w:rPr>
          <w:lang w:val="en-GB"/>
        </w:rPr>
        <w:t>.</w:t>
      </w:r>
      <w:r w:rsidRPr="0047758C">
        <w:rPr>
          <w:lang w:val="en-GB"/>
        </w:rPr>
        <w:t xml:space="preserve"> </w:t>
      </w:r>
      <w:r>
        <w:rPr>
          <w:lang w:val="en-GB"/>
        </w:rPr>
        <w:t>P</w:t>
      </w:r>
      <w:r w:rsidRPr="0047758C">
        <w:rPr>
          <w:lang w:val="en-GB"/>
        </w:rPr>
        <w:t>p</w:t>
      </w:r>
      <w:r>
        <w:rPr>
          <w:lang w:val="en-GB"/>
        </w:rPr>
        <w:t>.</w:t>
      </w:r>
      <w:r w:rsidRPr="0047758C">
        <w:rPr>
          <w:lang w:val="en-GB"/>
        </w:rPr>
        <w:t xml:space="preserve"> 464</w:t>
      </w:r>
      <w:r>
        <w:rPr>
          <w:lang w:val="en-GB"/>
        </w:rPr>
        <w:t>–</w:t>
      </w:r>
      <w:r w:rsidRPr="0047758C">
        <w:rPr>
          <w:lang w:val="en-GB"/>
        </w:rPr>
        <w:t>465.</w:t>
      </w:r>
    </w:p>
    <w:p w:rsidR="00E36BC5" w:rsidRPr="008964B4" w:rsidRDefault="00E36BC5" w:rsidP="00AE6DB3">
      <w:pPr>
        <w:pStyle w:val="LCRReference"/>
        <w:rPr>
          <w:i/>
        </w:rPr>
      </w:pPr>
      <w:r>
        <w:t>Wiser S</w:t>
      </w:r>
      <w:r w:rsidRPr="008964B4">
        <w:t>K, Buxton RP, Clarkson</w:t>
      </w:r>
      <w:r>
        <w:t xml:space="preserve"> </w:t>
      </w:r>
      <w:r w:rsidRPr="008964B4">
        <w:t>BR</w:t>
      </w:r>
      <w:r>
        <w:t>,</w:t>
      </w:r>
      <w:r w:rsidRPr="008964B4">
        <w:t xml:space="preserve"> Richardson</w:t>
      </w:r>
      <w:r>
        <w:t xml:space="preserve"> </w:t>
      </w:r>
      <w:r w:rsidRPr="008964B4">
        <w:t>SJ</w:t>
      </w:r>
      <w:r>
        <w:t>,</w:t>
      </w:r>
      <w:r w:rsidRPr="008964B4">
        <w:t xml:space="preserve"> Rogers</w:t>
      </w:r>
      <w:r>
        <w:t xml:space="preserve"> </w:t>
      </w:r>
      <w:r w:rsidRPr="008964B4">
        <w:t>GM</w:t>
      </w:r>
      <w:r>
        <w:t>,</w:t>
      </w:r>
      <w:r w:rsidRPr="008964B4">
        <w:t xml:space="preserve"> Smale MC</w:t>
      </w:r>
      <w:r>
        <w:t>,</w:t>
      </w:r>
      <w:r w:rsidRPr="008964B4">
        <w:t xml:space="preserve"> Williams</w:t>
      </w:r>
      <w:r w:rsidRPr="0036030B">
        <w:t xml:space="preserve"> </w:t>
      </w:r>
      <w:r w:rsidRPr="008964B4">
        <w:t xml:space="preserve">PA </w:t>
      </w:r>
      <w:r>
        <w:t xml:space="preserve">2010. </w:t>
      </w:r>
      <w:r w:rsidRPr="008964B4">
        <w:t xml:space="preserve">Climate, landscape, and microenvironments interact to determine plant composition in naturally discrete gravel beach communities. </w:t>
      </w:r>
      <w:hyperlink r:id="rId62" w:history="1">
        <w:r w:rsidRPr="00FD2481">
          <w:rPr>
            <w:rStyle w:val="Hyperlink"/>
            <w:rFonts w:ascii="Times New Roman" w:hAnsi="Times New Roman"/>
            <w:sz w:val="24"/>
          </w:rPr>
          <w:t>Journal of Vegetation Science</w:t>
        </w:r>
        <w:r w:rsidRPr="00FD2481">
          <w:rPr>
            <w:rStyle w:val="Hyperlink"/>
            <w:rFonts w:ascii="Times New Roman" w:hAnsi="Times New Roman"/>
            <w:i/>
            <w:sz w:val="24"/>
          </w:rPr>
          <w:t xml:space="preserve"> </w:t>
        </w:r>
        <w:r w:rsidRPr="00FD2481">
          <w:rPr>
            <w:rStyle w:val="Hyperlink"/>
            <w:rFonts w:ascii="Times New Roman" w:hAnsi="Times New Roman"/>
            <w:sz w:val="24"/>
          </w:rPr>
          <w:t>21: 657–671.</w:t>
        </w:r>
      </w:hyperlink>
    </w:p>
    <w:p w:rsidR="00BA398D" w:rsidRDefault="00E36BC5" w:rsidP="00AE6DB3">
      <w:pPr>
        <w:pStyle w:val="LCRReference"/>
      </w:pPr>
      <w:r w:rsidRPr="00984559">
        <w:t xml:space="preserve">Wiser SK, De Cáceres M 2012. Updating vegetation classifications: an example with New Zealand's woody vegetation. </w:t>
      </w:r>
      <w:hyperlink r:id="rId63" w:history="1">
        <w:r w:rsidRPr="00BA398D">
          <w:rPr>
            <w:rStyle w:val="Hyperlink"/>
            <w:rFonts w:ascii="Times New Roman" w:hAnsi="Times New Roman"/>
            <w:sz w:val="24"/>
          </w:rPr>
          <w:t>Journal of Vegetation Science</w:t>
        </w:r>
        <w:r w:rsidR="00BA398D" w:rsidRPr="00BA398D">
          <w:rPr>
            <w:rStyle w:val="Hyperlink"/>
            <w:rFonts w:ascii="Times New Roman" w:hAnsi="Times New Roman"/>
            <w:sz w:val="24"/>
          </w:rPr>
          <w:t xml:space="preserve"> 24: 80-93</w:t>
        </w:r>
      </w:hyperlink>
      <w:r w:rsidR="00BA398D">
        <w:t>.</w:t>
      </w:r>
    </w:p>
    <w:p w:rsidR="00E36BC5" w:rsidRDefault="00BA398D" w:rsidP="00AE6DB3">
      <w:pPr>
        <w:pStyle w:val="LCRReference"/>
      </w:pPr>
      <w:r w:rsidRPr="00F302E2">
        <w:t xml:space="preserve"> </w:t>
      </w:r>
      <w:r w:rsidR="00E36BC5" w:rsidRPr="00F302E2">
        <w:t>Wiser SK, Hurst</w:t>
      </w:r>
      <w:r w:rsidR="00E36BC5" w:rsidRPr="003C1DB9">
        <w:t xml:space="preserve"> </w:t>
      </w:r>
      <w:r w:rsidR="00E36BC5" w:rsidRPr="00F302E2">
        <w:t>JM, Allen</w:t>
      </w:r>
      <w:r w:rsidR="00E36BC5" w:rsidRPr="003C1DB9">
        <w:t xml:space="preserve"> </w:t>
      </w:r>
      <w:r w:rsidR="00E36BC5" w:rsidRPr="00F302E2">
        <w:t>RB, Wright</w:t>
      </w:r>
      <w:r w:rsidR="00E36BC5" w:rsidRPr="003C1DB9">
        <w:t xml:space="preserve"> </w:t>
      </w:r>
      <w:r w:rsidR="00E36BC5" w:rsidRPr="00F302E2">
        <w:t>EF 2011. New Zealand’s forest and shrubland communities: a classification based on national sampling of an 8 km grid.</w:t>
      </w:r>
      <w:r w:rsidR="00E36BC5">
        <w:t xml:space="preserve"> </w:t>
      </w:r>
      <w:hyperlink r:id="rId64" w:history="1">
        <w:r w:rsidR="00E36BC5" w:rsidRPr="00F14774">
          <w:rPr>
            <w:rStyle w:val="Hyperlink"/>
            <w:rFonts w:ascii="Times New Roman" w:hAnsi="Times New Roman"/>
            <w:sz w:val="24"/>
          </w:rPr>
          <w:t>Applied Vegetation Science 14: 506–523</w:t>
        </w:r>
      </w:hyperlink>
      <w:r w:rsidR="00E36BC5" w:rsidRPr="00F302E2">
        <w:t>.</w:t>
      </w:r>
    </w:p>
    <w:p w:rsidR="00E36BC5" w:rsidRPr="00720EC5" w:rsidRDefault="00E36BC5" w:rsidP="00AE6DB3">
      <w:pPr>
        <w:pStyle w:val="LCRReference"/>
      </w:pPr>
      <w:r w:rsidRPr="00720EC5">
        <w:t>Wiser SK, Spencer</w:t>
      </w:r>
      <w:r>
        <w:t xml:space="preserve"> N</w:t>
      </w:r>
      <w:r w:rsidRPr="00720EC5">
        <w:t>, De Cáceras</w:t>
      </w:r>
      <w:r>
        <w:t xml:space="preserve"> M</w:t>
      </w:r>
      <w:r w:rsidRPr="00720EC5">
        <w:t>, Kleikamp</w:t>
      </w:r>
      <w:r>
        <w:t xml:space="preserve"> M</w:t>
      </w:r>
      <w:r w:rsidRPr="00720EC5">
        <w:t>, Peet</w:t>
      </w:r>
      <w:r>
        <w:t xml:space="preserve"> RK </w:t>
      </w:r>
      <w:r w:rsidRPr="00720EC5">
        <w:t>2011. Veg-X - An exchange standard f</w:t>
      </w:r>
      <w:r>
        <w:t xml:space="preserve">or plot-based vegetation data. </w:t>
      </w:r>
      <w:hyperlink r:id="rId65" w:history="1">
        <w:r w:rsidRPr="00FD2481">
          <w:rPr>
            <w:rStyle w:val="Hyperlink"/>
            <w:rFonts w:ascii="Times New Roman" w:hAnsi="Times New Roman"/>
            <w:sz w:val="24"/>
          </w:rPr>
          <w:t>Journal of Vegetation Science 22: 598–609.</w:t>
        </w:r>
      </w:hyperlink>
    </w:p>
    <w:p w:rsidR="00E36BC5" w:rsidRDefault="00E36BC5" w:rsidP="00AE6DB3">
      <w:pPr>
        <w:pStyle w:val="LCRReference"/>
      </w:pPr>
      <w:r w:rsidRPr="00CF2D31">
        <w:t xml:space="preserve">Wright DM, Tanentzap AJ, Flores O, Husheer SW, Duncan RP, Wiser SK, Coomes DA 2012. Impacts of culling and exclusion of browsers on vegetation recovery across New Zealand forests. </w:t>
      </w:r>
      <w:hyperlink r:id="rId66" w:history="1">
        <w:r w:rsidRPr="00BA398D">
          <w:rPr>
            <w:rStyle w:val="Hyperlink"/>
            <w:rFonts w:ascii="Times New Roman" w:hAnsi="Times New Roman"/>
            <w:sz w:val="24"/>
          </w:rPr>
          <w:t>Biological Conservation 153: 64–71.</w:t>
        </w:r>
      </w:hyperlink>
    </w:p>
    <w:p w:rsidR="00E36BC5" w:rsidRDefault="00E36BC5" w:rsidP="00AE6DB3">
      <w:pPr>
        <w:pStyle w:val="LCRReference"/>
      </w:pPr>
      <w:r>
        <w:t xml:space="preserve">Zanne AE, Westoby M, Falster DS, Ackerly DD, Loarie SR, Arnold SEJ, Coomes DA 2010. </w:t>
      </w:r>
      <w:r w:rsidRPr="008C30EE">
        <w:t xml:space="preserve">Angiosperm wood structure: Global patterns in vessel anatomy and their relation to </w:t>
      </w:r>
      <w:r w:rsidRPr="008C30EE">
        <w:lastRenderedPageBreak/>
        <w:t>wood density and potential conductivity</w:t>
      </w:r>
      <w:r>
        <w:t xml:space="preserve">. </w:t>
      </w:r>
      <w:hyperlink r:id="rId67" w:history="1">
        <w:r w:rsidRPr="00BA398D">
          <w:rPr>
            <w:rStyle w:val="Hyperlink"/>
            <w:rFonts w:ascii="Times New Roman" w:hAnsi="Times New Roman"/>
            <w:sz w:val="24"/>
          </w:rPr>
          <w:t>American Journal of Botany</w:t>
        </w:r>
        <w:r w:rsidRPr="00BA398D">
          <w:rPr>
            <w:rStyle w:val="Hyperlink"/>
            <w:rFonts w:ascii="Times New Roman" w:hAnsi="Times New Roman"/>
            <w:i/>
            <w:sz w:val="24"/>
          </w:rPr>
          <w:t xml:space="preserve"> </w:t>
        </w:r>
        <w:r w:rsidRPr="00BA398D">
          <w:rPr>
            <w:rStyle w:val="Hyperlink"/>
            <w:rFonts w:ascii="Times New Roman" w:hAnsi="Times New Roman"/>
            <w:sz w:val="24"/>
          </w:rPr>
          <w:t>97: 207–215</w:t>
        </w:r>
      </w:hyperlink>
      <w:r>
        <w:t>. [NVS data sourced from GBIF]</w:t>
      </w:r>
    </w:p>
    <w:p w:rsidR="00AE6DB3" w:rsidRDefault="00AE6DB3" w:rsidP="00AD0A45">
      <w:pPr>
        <w:pStyle w:val="LCRReference"/>
      </w:pPr>
    </w:p>
    <w:p w:rsidR="00AD0A45" w:rsidRPr="00AD0A45" w:rsidRDefault="00AD0A45" w:rsidP="00AD0A45">
      <w:pPr>
        <w:pStyle w:val="Heading1"/>
        <w:rPr>
          <w:lang w:eastAsia="en-NZ"/>
        </w:rPr>
      </w:pPr>
      <w:r w:rsidRPr="00AD0A45">
        <w:rPr>
          <w:lang w:eastAsia="en-NZ"/>
        </w:rPr>
        <w:t>2. Contract Reports using NVS data</w:t>
      </w:r>
    </w:p>
    <w:p w:rsidR="00BA398D" w:rsidRPr="00A74D5E" w:rsidRDefault="00BA398D" w:rsidP="00BA398D">
      <w:pPr>
        <w:pStyle w:val="LCRReference"/>
      </w:pPr>
      <w:r w:rsidRPr="00A74D5E">
        <w:t>Allen RB, Bellingham PJ</w:t>
      </w:r>
      <w:r>
        <w:t>,</w:t>
      </w:r>
      <w:r w:rsidRPr="00A74D5E">
        <w:t xml:space="preserve"> Forsyth DM</w:t>
      </w:r>
      <w:r>
        <w:t>,</w:t>
      </w:r>
      <w:r w:rsidRPr="00A74D5E">
        <w:t xml:space="preserve"> MacLeod CJ</w:t>
      </w:r>
      <w:r>
        <w:t>,</w:t>
      </w:r>
      <w:r w:rsidRPr="00A74D5E">
        <w:t xml:space="preserve"> Wright E</w:t>
      </w:r>
      <w:r>
        <w:t xml:space="preserve">F </w:t>
      </w:r>
      <w:r w:rsidRPr="00A74D5E">
        <w:t xml:space="preserve">2009. Implementing an Inventory and Monitoring Programme for the Department of Conservation’s Natural Heritage Management System. </w:t>
      </w:r>
      <w:hyperlink r:id="rId68" w:history="1">
        <w:r w:rsidRPr="00BA398D">
          <w:rPr>
            <w:rStyle w:val="Hyperlink"/>
            <w:rFonts w:ascii="Times New Roman" w:hAnsi="Times New Roman"/>
            <w:sz w:val="24"/>
          </w:rPr>
          <w:t>Landcare Research Contract Report LC0809/154, prepared for the Department of Conservation, Wellington, New Zealand.</w:t>
        </w:r>
      </w:hyperlink>
    </w:p>
    <w:p w:rsidR="00BA398D" w:rsidRPr="00A74D5E" w:rsidRDefault="00BA398D" w:rsidP="00BA398D">
      <w:pPr>
        <w:pStyle w:val="LCRReference"/>
      </w:pPr>
      <w:r w:rsidRPr="00A74D5E">
        <w:t>Allen RB, Wright EF, MacLeod CJ, Bellingham PJ, Forsyth DM, Mason NWH, Gormley AM, Marburg AE, MacKenzie DI, McKay M 2009. Designing an Inventory and Monitoring Programme for the Department of Conservation’s Natural Heritage Management System. Landcare Research Contract Report LC0809/153</w:t>
      </w:r>
      <w:r>
        <w:t>,</w:t>
      </w:r>
      <w:r w:rsidRPr="00A74D5E">
        <w:t xml:space="preserve"> </w:t>
      </w:r>
      <w:r>
        <w:t>p</w:t>
      </w:r>
      <w:r w:rsidRPr="00A74D5E">
        <w:t>repared for Department of Conservation, Wellington, New Zealand.</w:t>
      </w:r>
    </w:p>
    <w:p w:rsidR="00BA398D" w:rsidRPr="00B5645F" w:rsidRDefault="00BA398D" w:rsidP="00BA398D">
      <w:pPr>
        <w:pStyle w:val="LCRReference"/>
        <w:rPr>
          <w:rFonts w:cs="Arial"/>
          <w:lang w:val="en-US"/>
        </w:rPr>
      </w:pPr>
      <w:r w:rsidRPr="00B5645F">
        <w:rPr>
          <w:rFonts w:cs="Arial"/>
          <w:lang w:val="en-US"/>
        </w:rPr>
        <w:t>Beets PN, Kimberley MO, Goulding CJ, Garrett LG, Oliver GR, Paul TSH 2009. Natural forest plot data analysis:</w:t>
      </w:r>
      <w:r w:rsidRPr="004B4CD5">
        <w:rPr>
          <w:rFonts w:cs="Arial"/>
          <w:i/>
          <w:lang w:val="en-US"/>
        </w:rPr>
        <w:t xml:space="preserve"> </w:t>
      </w:r>
      <w:r w:rsidRPr="00B5645F">
        <w:rPr>
          <w:rFonts w:cs="Arial"/>
          <w:lang w:val="en-US"/>
        </w:rPr>
        <w:t>Carbon stock analyses and re-measurement strategy. Unpublished report, Department of Conservation.</w:t>
      </w:r>
    </w:p>
    <w:p w:rsidR="00BA398D" w:rsidRPr="00075A96" w:rsidRDefault="00BA398D" w:rsidP="00BA398D">
      <w:pPr>
        <w:pStyle w:val="LCRReference"/>
        <w:rPr>
          <w:lang w:val="en-GB"/>
        </w:rPr>
      </w:pPr>
      <w:r>
        <w:rPr>
          <w:lang w:val="en-GB"/>
        </w:rPr>
        <w:t xml:space="preserve">Day N, Buckley H 2009. Colonisation and spread of </w:t>
      </w:r>
      <w:r>
        <w:rPr>
          <w:i/>
          <w:lang w:val="en-GB"/>
        </w:rPr>
        <w:t>Hieracium</w:t>
      </w:r>
      <w:r>
        <w:rPr>
          <w:lang w:val="en-GB"/>
        </w:rPr>
        <w:t xml:space="preserve"> spp in the South Island high country over 25 years. </w:t>
      </w:r>
      <w:hyperlink r:id="rId69" w:history="1">
        <w:r w:rsidRPr="00D44F82">
          <w:rPr>
            <w:rStyle w:val="Hyperlink"/>
            <w:rFonts w:ascii="Times New Roman" w:hAnsi="Times New Roman"/>
            <w:sz w:val="24"/>
            <w:lang w:val="en-GB"/>
          </w:rPr>
          <w:t>Report prepared for Land Information New Zealand</w:t>
        </w:r>
      </w:hyperlink>
      <w:r>
        <w:rPr>
          <w:lang w:val="en-GB"/>
        </w:rPr>
        <w:t>.</w:t>
      </w:r>
    </w:p>
    <w:p w:rsidR="00BA398D" w:rsidRDefault="00BA398D" w:rsidP="00BA398D">
      <w:pPr>
        <w:pStyle w:val="LCRReference"/>
        <w:rPr>
          <w:lang w:val="en-GB"/>
        </w:rPr>
      </w:pPr>
      <w:r w:rsidRPr="00054228">
        <w:rPr>
          <w:lang w:val="en-GB"/>
        </w:rPr>
        <w:t>Dickie IA, Richardson SJ, Allen RB 2009. Summary of brief reports examining (i) the effect of DBH and height measurement and (ii) a change in method assessment from shrub to forest, on carbon estimation. Unpublished report prepared for E.F. Wright, Department of Conservation.</w:t>
      </w:r>
    </w:p>
    <w:p w:rsidR="00BA398D" w:rsidRDefault="00BA398D" w:rsidP="00BA398D">
      <w:pPr>
        <w:pStyle w:val="LCRReference"/>
      </w:pPr>
      <w:r>
        <w:t>Duncan RP, Ruscoe WA, Holland EP 2010.</w:t>
      </w:r>
      <w:r w:rsidRPr="004B4CD5">
        <w:rPr>
          <w:i/>
        </w:rPr>
        <w:t xml:space="preserve"> </w:t>
      </w:r>
      <w:r>
        <w:t>Changes in forest vegetation on Stewart Island over the last 30years and the influence of white-tailed deer (</w:t>
      </w:r>
      <w:r>
        <w:rPr>
          <w:i/>
          <w:iCs/>
        </w:rPr>
        <w:t>Odocoileus virginianus</w:t>
      </w:r>
      <w:r>
        <w:t>).</w:t>
      </w:r>
      <w:r w:rsidRPr="004B4CD5">
        <w:rPr>
          <w:i/>
        </w:rPr>
        <w:t xml:space="preserve"> </w:t>
      </w:r>
      <w:r>
        <w:t>Landcare Research Contract Report LC0910/103, prepared for the Director-General, Stewart Island Field Centre, Stewart Island.</w:t>
      </w:r>
    </w:p>
    <w:p w:rsidR="00DF248B" w:rsidRDefault="00BA398D" w:rsidP="00BA398D">
      <w:pPr>
        <w:pStyle w:val="LCRReference"/>
        <w:rPr>
          <w:rFonts w:cs="Arial"/>
          <w:lang w:val="en-GB"/>
        </w:rPr>
      </w:pPr>
      <w:r>
        <w:rPr>
          <w:rFonts w:cs="Arial"/>
          <w:lang w:val="en-GB"/>
        </w:rPr>
        <w:t xml:space="preserve">Gansell O 2009. Whareorino and Moeatoa forest condition report. </w:t>
      </w:r>
      <w:r w:rsidRPr="00FE489A">
        <w:rPr>
          <w:rFonts w:cs="Arial"/>
          <w:iCs/>
          <w:lang w:val="en-GB"/>
        </w:rPr>
        <w:t>Unpublished report for the Department of Conservation</w:t>
      </w:r>
      <w:r>
        <w:rPr>
          <w:rFonts w:cs="Arial"/>
          <w:iCs/>
          <w:lang w:val="en-GB"/>
        </w:rPr>
        <w:t>,</w:t>
      </w:r>
      <w:r w:rsidRPr="00FE489A">
        <w:rPr>
          <w:rFonts w:cs="Arial"/>
          <w:iCs/>
          <w:lang w:val="en-GB"/>
        </w:rPr>
        <w:t xml:space="preserve"> Hamilton, New Zealand</w:t>
      </w:r>
      <w:r w:rsidRPr="00FE489A">
        <w:rPr>
          <w:rFonts w:cs="Arial"/>
          <w:lang w:val="en-GB"/>
        </w:rPr>
        <w:t xml:space="preserve">. </w:t>
      </w:r>
    </w:p>
    <w:p w:rsidR="00DF248B" w:rsidRDefault="00BA398D" w:rsidP="00BA398D">
      <w:pPr>
        <w:pStyle w:val="LCRReference"/>
        <w:rPr>
          <w:rFonts w:cs="Arial"/>
          <w:lang w:val="en-GB"/>
        </w:rPr>
      </w:pPr>
      <w:r w:rsidRPr="004D6731">
        <w:rPr>
          <w:rFonts w:cs="Arial"/>
          <w:lang w:val="en-GB"/>
        </w:rPr>
        <w:t>Gansell O 2010. Changes in the forests of Pirongia Forest Park 1979</w:t>
      </w:r>
      <w:r>
        <w:rPr>
          <w:rFonts w:cs="Arial"/>
          <w:lang w:val="en-GB"/>
        </w:rPr>
        <w:t>–</w:t>
      </w:r>
      <w:r w:rsidRPr="004D6731">
        <w:rPr>
          <w:rFonts w:cs="Arial"/>
          <w:lang w:val="en-GB"/>
        </w:rPr>
        <w:t xml:space="preserve">2009. </w:t>
      </w:r>
      <w:r w:rsidRPr="0079535E">
        <w:rPr>
          <w:rFonts w:cs="Arial"/>
          <w:iCs/>
          <w:lang w:val="en-GB"/>
        </w:rPr>
        <w:t xml:space="preserve">An </w:t>
      </w:r>
      <w:r>
        <w:rPr>
          <w:rFonts w:cs="Arial"/>
          <w:iCs/>
          <w:lang w:val="en-GB"/>
        </w:rPr>
        <w:t>a</w:t>
      </w:r>
      <w:r w:rsidRPr="0079535E">
        <w:rPr>
          <w:rFonts w:cs="Arial"/>
          <w:iCs/>
          <w:lang w:val="en-GB"/>
        </w:rPr>
        <w:t xml:space="preserve">ssessment of </w:t>
      </w:r>
      <w:r>
        <w:rPr>
          <w:rFonts w:cs="Arial"/>
          <w:iCs/>
          <w:lang w:val="en-GB"/>
        </w:rPr>
        <w:t>u</w:t>
      </w:r>
      <w:r w:rsidRPr="0079535E">
        <w:rPr>
          <w:rFonts w:cs="Arial"/>
          <w:iCs/>
          <w:lang w:val="en-GB"/>
        </w:rPr>
        <w:t xml:space="preserve">ngulate </w:t>
      </w:r>
      <w:r>
        <w:rPr>
          <w:rFonts w:cs="Arial"/>
          <w:iCs/>
          <w:lang w:val="en-GB"/>
        </w:rPr>
        <w:t>i</w:t>
      </w:r>
      <w:r w:rsidRPr="0079535E">
        <w:rPr>
          <w:rFonts w:cs="Arial"/>
          <w:iCs/>
          <w:lang w:val="en-GB"/>
        </w:rPr>
        <w:t>mpacts in Pirongia Forest Park, Waikato Basin. Unpublished report for the Department of Conservation</w:t>
      </w:r>
      <w:r>
        <w:rPr>
          <w:rFonts w:cs="Arial"/>
          <w:iCs/>
          <w:lang w:val="en-GB"/>
        </w:rPr>
        <w:t>,</w:t>
      </w:r>
      <w:r w:rsidRPr="0079535E">
        <w:rPr>
          <w:rFonts w:cs="Arial"/>
          <w:iCs/>
          <w:lang w:val="en-GB"/>
        </w:rPr>
        <w:t xml:space="preserve"> Hamilton, New Zealand</w:t>
      </w:r>
      <w:r w:rsidRPr="0079535E">
        <w:rPr>
          <w:rFonts w:cs="Arial"/>
          <w:lang w:val="en-GB"/>
        </w:rPr>
        <w:t xml:space="preserve">. </w:t>
      </w:r>
    </w:p>
    <w:p w:rsidR="00BA398D" w:rsidRDefault="00BA398D" w:rsidP="00BA398D">
      <w:pPr>
        <w:pStyle w:val="LCRReference"/>
        <w:rPr>
          <w:bCs/>
        </w:rPr>
      </w:pPr>
      <w:r w:rsidRPr="000E4724">
        <w:rPr>
          <w:bCs/>
        </w:rPr>
        <w:t>Holdaway RJ</w:t>
      </w:r>
      <w:r>
        <w:rPr>
          <w:bCs/>
        </w:rPr>
        <w:t>,</w:t>
      </w:r>
      <w:r w:rsidRPr="000E4724">
        <w:rPr>
          <w:bCs/>
        </w:rPr>
        <w:t xml:space="preserve"> Mason NWH</w:t>
      </w:r>
      <w:r>
        <w:rPr>
          <w:bCs/>
        </w:rPr>
        <w:t>,</w:t>
      </w:r>
      <w:r w:rsidRPr="000E4724">
        <w:rPr>
          <w:bCs/>
        </w:rPr>
        <w:t xml:space="preserve"> Carswell FE</w:t>
      </w:r>
      <w:r>
        <w:rPr>
          <w:bCs/>
        </w:rPr>
        <w:t>,</w:t>
      </w:r>
      <w:r w:rsidRPr="000E4724">
        <w:rPr>
          <w:bCs/>
        </w:rPr>
        <w:t xml:space="preserve"> Allen RB 2010. Reference level carbon stocks and predicted sequestration rates for New Zealand’s indigenous forest and shrubland. </w:t>
      </w:r>
      <w:r>
        <w:rPr>
          <w:bCs/>
        </w:rPr>
        <w:t xml:space="preserve">Unpublished contract report for MAF Policy </w:t>
      </w:r>
      <w:r w:rsidRPr="000E4724">
        <w:rPr>
          <w:bCs/>
        </w:rPr>
        <w:t>(Contract N</w:t>
      </w:r>
      <w:r>
        <w:rPr>
          <w:bCs/>
        </w:rPr>
        <w:t>o.</w:t>
      </w:r>
      <w:r w:rsidRPr="000E4724">
        <w:rPr>
          <w:bCs/>
        </w:rPr>
        <w:t xml:space="preserve"> MAF POL 0910-11919).</w:t>
      </w:r>
    </w:p>
    <w:p w:rsidR="00BA398D" w:rsidRDefault="00BA398D" w:rsidP="00BA398D">
      <w:pPr>
        <w:pStyle w:val="LCRReference"/>
        <w:rPr>
          <w:i/>
          <w:iCs/>
          <w:lang w:val="en-GB"/>
        </w:rPr>
      </w:pPr>
      <w:r>
        <w:rPr>
          <w:lang w:val="en-GB"/>
        </w:rPr>
        <w:t>Kirschbaum M, Mason N, Ausseil AG, Watt M, Palmer D, Tait A 2010. Carbon sequestration through indigenous and exotic afforestation: national scale predictive models. Landcare Research–Scion–NIWA contract report for MAF.</w:t>
      </w:r>
    </w:p>
    <w:p w:rsidR="00BA398D" w:rsidRDefault="00BA398D" w:rsidP="00BA398D">
      <w:pPr>
        <w:pStyle w:val="LCRReference"/>
      </w:pPr>
      <w:r w:rsidRPr="005727E2">
        <w:lastRenderedPageBreak/>
        <w:t>Kunstler G</w:t>
      </w:r>
      <w:r>
        <w:t>,</w:t>
      </w:r>
      <w:r w:rsidRPr="005727E2">
        <w:t xml:space="preserve"> Allen RB</w:t>
      </w:r>
      <w:r>
        <w:t>,</w:t>
      </w:r>
      <w:r w:rsidRPr="005727E2">
        <w:t xml:space="preserve"> Coomes DA</w:t>
      </w:r>
      <w:r>
        <w:t>,</w:t>
      </w:r>
      <w:r w:rsidRPr="005727E2">
        <w:t xml:space="preserve"> Canham CD</w:t>
      </w:r>
      <w:r>
        <w:t>,</w:t>
      </w:r>
      <w:r w:rsidRPr="005727E2">
        <w:t xml:space="preserve"> Wright EF 2011. SORTIE/NZ model development. </w:t>
      </w:r>
      <w:hyperlink r:id="rId70" w:history="1">
        <w:r w:rsidR="00DF248B" w:rsidRPr="009F77C9">
          <w:rPr>
            <w:rStyle w:val="Hyperlink"/>
            <w:rFonts w:ascii="Times New Roman" w:hAnsi="Times New Roman"/>
            <w:sz w:val="24"/>
          </w:rPr>
          <w:t xml:space="preserve">Unpublished Landcare Research Report. </w:t>
        </w:r>
        <w:r w:rsidRPr="009F77C9">
          <w:rPr>
            <w:rStyle w:val="Hyperlink"/>
            <w:rFonts w:ascii="Times New Roman" w:hAnsi="Times New Roman"/>
            <w:sz w:val="24"/>
          </w:rPr>
          <w:t>Lincoln, Landcare Research</w:t>
        </w:r>
      </w:hyperlink>
      <w:r w:rsidRPr="005727E2">
        <w:t xml:space="preserve">. </w:t>
      </w:r>
    </w:p>
    <w:p w:rsidR="00BA398D" w:rsidRPr="00A74D5E" w:rsidRDefault="00BA398D" w:rsidP="00BA398D">
      <w:pPr>
        <w:pStyle w:val="LCRReference"/>
      </w:pPr>
      <w:r w:rsidRPr="00A74D5E">
        <w:t>Marburg A</w:t>
      </w:r>
      <w:r>
        <w:t>,</w:t>
      </w:r>
      <w:r w:rsidRPr="00A74D5E">
        <w:t xml:space="preserve"> Allen R 2010. Background to the Department of Conservation’s business case for implementing an </w:t>
      </w:r>
      <w:r>
        <w:t>i</w:t>
      </w:r>
      <w:r w:rsidRPr="00A74D5E">
        <w:t xml:space="preserve">nventory and </w:t>
      </w:r>
      <w:r>
        <w:t>m</w:t>
      </w:r>
      <w:r w:rsidRPr="00A74D5E">
        <w:t>onitoring programme. Landcare</w:t>
      </w:r>
      <w:r w:rsidRPr="004B4CD5">
        <w:rPr>
          <w:i/>
        </w:rPr>
        <w:t xml:space="preserve"> </w:t>
      </w:r>
      <w:r w:rsidRPr="00A74D5E">
        <w:t>Research Internal Report LC0910/125.</w:t>
      </w:r>
    </w:p>
    <w:p w:rsidR="00BA398D" w:rsidRDefault="00BA398D" w:rsidP="00BA398D">
      <w:pPr>
        <w:pStyle w:val="LCRReference"/>
        <w:rPr>
          <w:lang w:val="en-GB"/>
        </w:rPr>
      </w:pPr>
      <w:r>
        <w:rPr>
          <w:lang w:val="en-GB"/>
        </w:rPr>
        <w:t xml:space="preserve">Marburg AE, Carswell FE, St. John MG, Holdaway RJ, Rose AB, Jacobs I 2011. </w:t>
      </w:r>
      <w:r>
        <w:t xml:space="preserve">Implications of experimental design on detection of herbivore impacts on carbon stocks in a broadleaved–hardwood forest. Unpublished </w:t>
      </w:r>
      <w:r>
        <w:rPr>
          <w:lang w:val="en-GB"/>
        </w:rPr>
        <w:t>Landcare Research Contract Report LC0910/074, for the Department of Conservation.</w:t>
      </w:r>
    </w:p>
    <w:p w:rsidR="00BA398D" w:rsidRDefault="00BA398D" w:rsidP="00BA398D">
      <w:pPr>
        <w:pStyle w:val="LCRReference"/>
      </w:pPr>
      <w:r>
        <w:t>Mason NWH, Carswell FE, Overton JMcC, Briggs CM, Hall GMJ 2010. Estimation of potential Kyoto-compliant carbon gain on conservation lands. Landcare Research Contract Report LC0809/159, prepared for the Department of Conservation.</w:t>
      </w:r>
    </w:p>
    <w:p w:rsidR="00BA398D" w:rsidRPr="000333FB" w:rsidRDefault="00BA398D" w:rsidP="00BA398D">
      <w:pPr>
        <w:pStyle w:val="LCRReference"/>
      </w:pPr>
      <w:r w:rsidRPr="007A58D8">
        <w:t>Mitchell Partnerships 2012.</w:t>
      </w:r>
      <w:r>
        <w:t xml:space="preserve"> </w:t>
      </w:r>
      <w:r w:rsidRPr="007A58D8">
        <w:t>Strongman Mine Offset Proposal:</w:t>
      </w:r>
      <w:r>
        <w:t xml:space="preserve"> </w:t>
      </w:r>
      <w:r w:rsidRPr="007A58D8">
        <w:t xml:space="preserve">Habitat </w:t>
      </w:r>
      <w:r>
        <w:t>r</w:t>
      </w:r>
      <w:r w:rsidRPr="007A58D8">
        <w:t>estoration in the Roaring Meg Ecological Area.</w:t>
      </w:r>
      <w:r>
        <w:t xml:space="preserve"> </w:t>
      </w:r>
      <w:r w:rsidRPr="007A58D8">
        <w:t>Unpublished report prepared for Solid Energy New Zealand</w:t>
      </w:r>
      <w:r>
        <w:t xml:space="preserve"> by </w:t>
      </w:r>
      <w:r w:rsidRPr="007A58D8">
        <w:t>Mitchell Partnerships, Takapuna. 46 p</w:t>
      </w:r>
      <w:r>
        <w:t>.</w:t>
      </w:r>
      <w:r w:rsidRPr="007A58D8">
        <w:t xml:space="preserve"> + appendices</w:t>
      </w:r>
    </w:p>
    <w:p w:rsidR="00BA398D" w:rsidRPr="002F5989" w:rsidRDefault="00BA398D" w:rsidP="00BA398D">
      <w:pPr>
        <w:pStyle w:val="LCRReference"/>
      </w:pPr>
      <w:r w:rsidRPr="002F5989">
        <w:t>Mitchell Partnerships Ltd 2009.</w:t>
      </w:r>
      <w:r w:rsidRPr="004B4CD5">
        <w:rPr>
          <w:i/>
        </w:rPr>
        <w:t xml:space="preserve"> </w:t>
      </w:r>
      <w:r w:rsidRPr="002F5989">
        <w:t xml:space="preserve">Terrestrial </w:t>
      </w:r>
      <w:r>
        <w:t>e</w:t>
      </w:r>
      <w:r w:rsidRPr="002F5989">
        <w:t xml:space="preserve">cology of the </w:t>
      </w:r>
      <w:r>
        <w:t>p</w:t>
      </w:r>
      <w:r w:rsidRPr="002F5989">
        <w:t xml:space="preserve">roposed Fiordland </w:t>
      </w:r>
      <w:r>
        <w:t>m</w:t>
      </w:r>
      <w:r w:rsidRPr="002F5989">
        <w:t xml:space="preserve">onorail </w:t>
      </w:r>
      <w:r>
        <w:t>r</w:t>
      </w:r>
      <w:r w:rsidRPr="002F5989">
        <w:t>oute.</w:t>
      </w:r>
      <w:r w:rsidRPr="004B4CD5">
        <w:rPr>
          <w:i/>
        </w:rPr>
        <w:t xml:space="preserve"> </w:t>
      </w:r>
      <w:r w:rsidRPr="002F5989">
        <w:t xml:space="preserve">Unpublished Mitchell Partnerships </w:t>
      </w:r>
      <w:r>
        <w:t>(</w:t>
      </w:r>
      <w:r w:rsidRPr="002F5989">
        <w:t>Takapuna</w:t>
      </w:r>
      <w:r>
        <w:t>)</w:t>
      </w:r>
      <w:r w:rsidRPr="002F5989">
        <w:t xml:space="preserve"> report for Riverstone Holdings.</w:t>
      </w:r>
      <w:r w:rsidRPr="004B4CD5">
        <w:rPr>
          <w:i/>
        </w:rPr>
        <w:t xml:space="preserve"> </w:t>
      </w:r>
      <w:r w:rsidRPr="002F5989">
        <w:t>111 pp + appendices.</w:t>
      </w:r>
    </w:p>
    <w:p w:rsidR="00BA398D" w:rsidRDefault="00BA398D" w:rsidP="00BA398D">
      <w:pPr>
        <w:pStyle w:val="LCRReference"/>
      </w:pPr>
      <w:r w:rsidRPr="00870630">
        <w:t>Mitchell R, Thomson M</w:t>
      </w:r>
      <w:r>
        <w:t>,</w:t>
      </w:r>
      <w:r w:rsidRPr="00870630">
        <w:t xml:space="preserve"> Pelvin B 2010. Dunedin District Ecosystem Mapping Project. A report prepared for the Dunedin City Council planning team by Kunzea Consultants.</w:t>
      </w:r>
    </w:p>
    <w:p w:rsidR="00BA398D" w:rsidRPr="00A74D5E" w:rsidRDefault="00BA398D" w:rsidP="00BA398D">
      <w:pPr>
        <w:pStyle w:val="LCRReference"/>
      </w:pPr>
      <w:r w:rsidRPr="00A74D5E">
        <w:t>Richardson SJ</w:t>
      </w:r>
      <w:r>
        <w:t>,</w:t>
      </w:r>
      <w:r w:rsidRPr="00A74D5E">
        <w:t xml:space="preserve"> Bellingham PJ</w:t>
      </w:r>
      <w:r>
        <w:t>,</w:t>
      </w:r>
      <w:r w:rsidRPr="00A74D5E">
        <w:t xml:space="preserve"> Allen RB</w:t>
      </w:r>
      <w:r>
        <w:t>,</w:t>
      </w:r>
      <w:r w:rsidRPr="00A74D5E">
        <w:t xml:space="preserve"> Veltman C 2010. Initial vegetation conditions in study sites of the ‘Forests Affected by Deer’ Project. Lan</w:t>
      </w:r>
      <w:r>
        <w:t>dcare Research Internal Report LC0910/082.</w:t>
      </w:r>
    </w:p>
    <w:p w:rsidR="00BA398D" w:rsidRDefault="00BA398D" w:rsidP="00BA398D">
      <w:pPr>
        <w:pStyle w:val="LCRReference"/>
      </w:pPr>
      <w:r w:rsidRPr="005727E2">
        <w:t>Smale MC, Fitzgerald NB 2012</w:t>
      </w:r>
      <w:r>
        <w:t>.</w:t>
      </w:r>
      <w:r w:rsidRPr="005727E2">
        <w:t xml:space="preserve"> Monitoring condition of frost flat heathlands, a rare ecosystem in central North Island. Landcare Research Contract Report LC996.</w:t>
      </w:r>
      <w:r>
        <w:t xml:space="preserve"> </w:t>
      </w:r>
    </w:p>
    <w:p w:rsidR="00BA398D" w:rsidRDefault="00BA398D" w:rsidP="00BA398D">
      <w:pPr>
        <w:pStyle w:val="LCRReference"/>
      </w:pPr>
      <w:r>
        <w:t>Vickers S, Wiser S, Spencer N, Maule H, Broadbent H, Marburg A, Richardson S, Hall G</w:t>
      </w:r>
      <w:r w:rsidRPr="004B4CD5">
        <w:rPr>
          <w:i/>
        </w:rPr>
        <w:t xml:space="preserve"> </w:t>
      </w:r>
      <w:r>
        <w:t xml:space="preserve">2010. </w:t>
      </w:r>
      <w:r w:rsidR="009F77C9">
        <w:t xml:space="preserve">NVS Express Summary and Analysis Software Manual. </w:t>
      </w:r>
      <w:hyperlink r:id="rId71" w:history="1">
        <w:r w:rsidRPr="009F77C9">
          <w:rPr>
            <w:rStyle w:val="Hyperlink"/>
            <w:rFonts w:ascii="Times New Roman" w:hAnsi="Times New Roman"/>
            <w:sz w:val="24"/>
          </w:rPr>
          <w:t>Landcare Research Contract Report prepared for the Terrestrial Freshwater and Biodiversity Information Systems (TFBIS) Program.</w:t>
        </w:r>
      </w:hyperlink>
    </w:p>
    <w:p w:rsidR="00BA398D" w:rsidRDefault="00BA398D" w:rsidP="00BA398D">
      <w:pPr>
        <w:pStyle w:val="LCRReference"/>
        <w:rPr>
          <w:rFonts w:cs="Arial"/>
          <w:bCs/>
        </w:rPr>
      </w:pPr>
      <w:r w:rsidRPr="004D6731">
        <w:rPr>
          <w:rFonts w:cs="Arial"/>
        </w:rPr>
        <w:t>Wildlands Consultants Ltd 2011</w:t>
      </w:r>
      <w:r>
        <w:rPr>
          <w:rFonts w:cs="Arial"/>
        </w:rPr>
        <w:t>.</w:t>
      </w:r>
      <w:r w:rsidRPr="004D6731">
        <w:rPr>
          <w:rFonts w:cs="Arial"/>
        </w:rPr>
        <w:t xml:space="preserve"> </w:t>
      </w:r>
      <w:r w:rsidRPr="004D6731">
        <w:rPr>
          <w:rFonts w:cs="Arial"/>
          <w:bCs/>
        </w:rPr>
        <w:t xml:space="preserve">Remeasurement of </w:t>
      </w:r>
      <w:r>
        <w:rPr>
          <w:rFonts w:cs="Arial"/>
          <w:bCs/>
        </w:rPr>
        <w:t>f</w:t>
      </w:r>
      <w:r w:rsidRPr="004D6731">
        <w:rPr>
          <w:rFonts w:cs="Arial"/>
          <w:bCs/>
        </w:rPr>
        <w:t xml:space="preserve">our 20 </w:t>
      </w:r>
      <w:r>
        <w:t>×</w:t>
      </w:r>
      <w:r w:rsidRPr="004D6731">
        <w:rPr>
          <w:rFonts w:cs="Arial"/>
        </w:rPr>
        <w:t xml:space="preserve"> </w:t>
      </w:r>
      <w:r w:rsidRPr="004D6731">
        <w:rPr>
          <w:rFonts w:cs="Arial"/>
          <w:bCs/>
        </w:rPr>
        <w:t xml:space="preserve">20 </w:t>
      </w:r>
      <w:r>
        <w:rPr>
          <w:rFonts w:cs="Arial"/>
          <w:bCs/>
        </w:rPr>
        <w:t>p</w:t>
      </w:r>
      <w:r w:rsidRPr="004D6731">
        <w:rPr>
          <w:rFonts w:cs="Arial"/>
          <w:bCs/>
        </w:rPr>
        <w:t xml:space="preserve">ermanent </w:t>
      </w:r>
      <w:r>
        <w:rPr>
          <w:rFonts w:cs="Arial"/>
          <w:bCs/>
        </w:rPr>
        <w:t>v</w:t>
      </w:r>
      <w:r w:rsidRPr="004D6731">
        <w:rPr>
          <w:rFonts w:cs="Arial"/>
          <w:bCs/>
        </w:rPr>
        <w:t xml:space="preserve">egetation </w:t>
      </w:r>
      <w:r>
        <w:rPr>
          <w:rFonts w:cs="Arial"/>
          <w:bCs/>
        </w:rPr>
        <w:t>p</w:t>
      </w:r>
      <w:r w:rsidRPr="004D6731">
        <w:rPr>
          <w:rFonts w:cs="Arial"/>
          <w:bCs/>
        </w:rPr>
        <w:t>lots in December 2010 in Rotorua Conservation Area. Unpublished Contract Report No. 2593a</w:t>
      </w:r>
      <w:r>
        <w:rPr>
          <w:rFonts w:cs="Arial"/>
          <w:bCs/>
        </w:rPr>
        <w:t>,</w:t>
      </w:r>
      <w:r w:rsidRPr="004D6731">
        <w:rPr>
          <w:rFonts w:cs="Arial"/>
          <w:bCs/>
        </w:rPr>
        <w:t xml:space="preserve"> for the Department of Conservation, Rotorua Lakes, New Zealand.</w:t>
      </w:r>
    </w:p>
    <w:p w:rsidR="00BA398D" w:rsidRPr="00D620FB" w:rsidRDefault="00BA398D" w:rsidP="00BA398D">
      <w:pPr>
        <w:pStyle w:val="LCRReference"/>
      </w:pPr>
      <w:r w:rsidRPr="00D620FB">
        <w:t>Wiser SK, Hurst JM 2010. Composition and structure of 24 New Zealand forest and shrubland vegetation communities. Landcare Research Contract Report LC0910</w:t>
      </w:r>
      <w:r>
        <w:t>/</w:t>
      </w:r>
      <w:r w:rsidRPr="00D620FB">
        <w:t>073</w:t>
      </w:r>
      <w:r>
        <w:t>,</w:t>
      </w:r>
      <w:r w:rsidRPr="00D620FB">
        <w:t xml:space="preserve"> </w:t>
      </w:r>
      <w:r>
        <w:t>p</w:t>
      </w:r>
      <w:r w:rsidRPr="00D620FB">
        <w:t>repared for the Department of Conservation and the Sustainable Management Fund of the Ministry of Agriculture and Forestry.</w:t>
      </w:r>
    </w:p>
    <w:p w:rsidR="00AD0A45" w:rsidRPr="00AD0A45" w:rsidRDefault="00AD0A45" w:rsidP="00AD0A45">
      <w:pPr>
        <w:pStyle w:val="Heading1"/>
        <w:rPr>
          <w:lang w:eastAsia="en-NZ"/>
        </w:rPr>
      </w:pPr>
      <w:r>
        <w:rPr>
          <w:lang w:eastAsia="en-NZ"/>
        </w:rPr>
        <w:lastRenderedPageBreak/>
        <w:t xml:space="preserve">3. </w:t>
      </w:r>
      <w:r w:rsidRPr="00AD0A45">
        <w:rPr>
          <w:lang w:eastAsia="en-NZ"/>
        </w:rPr>
        <w:t>Theses</w:t>
      </w:r>
    </w:p>
    <w:p w:rsidR="009F77C9" w:rsidRPr="0008454C" w:rsidRDefault="009F77C9" w:rsidP="009F77C9">
      <w:pPr>
        <w:pStyle w:val="LCRReference"/>
        <w:rPr>
          <w:lang w:val="en-GB"/>
        </w:rPr>
      </w:pPr>
      <w:r w:rsidRPr="0008454C">
        <w:rPr>
          <w:lang w:val="en-GB"/>
        </w:rPr>
        <w:t xml:space="preserve">Clarkson FM 2011. Population genetics and autecology of the endemic shrub epiphyte </w:t>
      </w:r>
      <w:r w:rsidRPr="004A6191">
        <w:rPr>
          <w:i/>
          <w:lang w:val="en-GB"/>
        </w:rPr>
        <w:t>Pittosporum cornifolium</w:t>
      </w:r>
      <w:r>
        <w:rPr>
          <w:lang w:val="en-GB"/>
        </w:rPr>
        <w:t xml:space="preserve">. </w:t>
      </w:r>
      <w:hyperlink r:id="rId72" w:history="1">
        <w:r w:rsidRPr="009F77C9">
          <w:rPr>
            <w:rStyle w:val="Hyperlink"/>
            <w:rFonts w:ascii="Times New Roman" w:hAnsi="Times New Roman"/>
            <w:sz w:val="24"/>
            <w:lang w:val="en-GB"/>
          </w:rPr>
          <w:t>Unpublished MSc thesis, University of Waikato, Hamilton New Zealand.</w:t>
        </w:r>
      </w:hyperlink>
      <w:r w:rsidRPr="0008454C">
        <w:rPr>
          <w:lang w:val="en-GB"/>
        </w:rPr>
        <w:t xml:space="preserve"> </w:t>
      </w:r>
    </w:p>
    <w:p w:rsidR="009F77C9" w:rsidRDefault="009F77C9" w:rsidP="009F77C9">
      <w:pPr>
        <w:pStyle w:val="LCRReference"/>
      </w:pPr>
      <w:r w:rsidRPr="003C178B">
        <w:t xml:space="preserve">Waring SM 2010. </w:t>
      </w:r>
      <w:r w:rsidRPr="00126E0A">
        <w:t>Apparent competition between native and exotic plants mediated by a native ins</w:t>
      </w:r>
      <w:r>
        <w:t xml:space="preserve">ect herbivore. </w:t>
      </w:r>
      <w:hyperlink r:id="rId73" w:history="1">
        <w:r w:rsidRPr="009F77C9">
          <w:rPr>
            <w:rStyle w:val="Hyperlink"/>
            <w:rFonts w:ascii="Times New Roman" w:hAnsi="Times New Roman"/>
            <w:sz w:val="24"/>
          </w:rPr>
          <w:t>Unpublished PhD thesis, Lincoln University, Canterbury, New Zealand.</w:t>
        </w:r>
      </w:hyperlink>
    </w:p>
    <w:p w:rsidR="009F77C9" w:rsidRPr="001806B5" w:rsidRDefault="009F77C9" w:rsidP="009F77C9">
      <w:pPr>
        <w:pStyle w:val="LCRReference"/>
      </w:pPr>
      <w:r w:rsidRPr="00126E0A">
        <w:t>Zhang J 2012. Prediction of potential survival areas of smooth cordgrass (</w:t>
      </w:r>
      <w:r w:rsidRPr="003C1DB9">
        <w:rPr>
          <w:i/>
        </w:rPr>
        <w:t>Spartina alterniflora</w:t>
      </w:r>
      <w:r w:rsidRPr="00126E0A">
        <w:t>) in China.</w:t>
      </w:r>
      <w:r>
        <w:t xml:space="preserve"> </w:t>
      </w:r>
      <w:r w:rsidRPr="00126E0A">
        <w:t xml:space="preserve">Unpublished MSc </w:t>
      </w:r>
      <w:r>
        <w:t>t</w:t>
      </w:r>
      <w:r w:rsidRPr="00126E0A">
        <w:t>hesis, Uppsala University</w:t>
      </w:r>
      <w:r>
        <w:t>,</w:t>
      </w:r>
      <w:r w:rsidRPr="00126E0A">
        <w:t xml:space="preserve"> Sweden</w:t>
      </w:r>
      <w:r>
        <w:t>. [NVS data sourced from GBIF]</w:t>
      </w:r>
    </w:p>
    <w:p w:rsidR="00AD0A45" w:rsidRPr="00126E0A" w:rsidRDefault="009F77C9" w:rsidP="009F77C9">
      <w:pPr>
        <w:pStyle w:val="LCRReference"/>
      </w:pPr>
      <w:r>
        <w:tab/>
      </w:r>
      <w:r>
        <w:tab/>
      </w:r>
    </w:p>
    <w:p w:rsidR="00AD0A45" w:rsidRDefault="00AD0A45" w:rsidP="00AD0A45">
      <w:pPr>
        <w:pStyle w:val="Heading1"/>
        <w:rPr>
          <w:lang w:eastAsia="en-NZ"/>
        </w:rPr>
      </w:pPr>
      <w:r>
        <w:rPr>
          <w:lang w:eastAsia="en-NZ"/>
        </w:rPr>
        <w:t>4.</w:t>
      </w:r>
      <w:r w:rsidRPr="00AD0A45">
        <w:rPr>
          <w:lang w:eastAsia="en-NZ"/>
        </w:rPr>
        <w:t xml:space="preserve"> Conference presentations using NVS data</w:t>
      </w:r>
    </w:p>
    <w:p w:rsidR="009F77C9" w:rsidRDefault="009F77C9" w:rsidP="009F77C9">
      <w:pPr>
        <w:pStyle w:val="LCRReference"/>
        <w:rPr>
          <w:lang w:val="en-GB"/>
        </w:rPr>
      </w:pPr>
      <w:r w:rsidRPr="00E305EA">
        <w:rPr>
          <w:lang w:val="en-GB"/>
        </w:rPr>
        <w:t>Broadbent H 2010.</w:t>
      </w:r>
      <w:r>
        <w:rPr>
          <w:i/>
          <w:lang w:val="en-GB"/>
        </w:rPr>
        <w:t xml:space="preserve"> </w:t>
      </w:r>
      <w:r w:rsidRPr="00E305EA">
        <w:rPr>
          <w:lang w:val="en-GB"/>
        </w:rPr>
        <w:t>The National Vegetation Survey and NVS Express.</w:t>
      </w:r>
      <w:r w:rsidRPr="004B4CD5">
        <w:rPr>
          <w:i/>
          <w:lang w:val="en-GB"/>
        </w:rPr>
        <w:t xml:space="preserve"> </w:t>
      </w:r>
      <w:r w:rsidRPr="00E305EA">
        <w:rPr>
          <w:lang w:val="en-GB"/>
        </w:rPr>
        <w:t>2010 Dataversity National Workshop: Biodata Management in the Real World</w:t>
      </w:r>
      <w:r>
        <w:rPr>
          <w:lang w:val="en-GB"/>
        </w:rPr>
        <w:t>,</w:t>
      </w:r>
      <w:r w:rsidRPr="004B4CD5">
        <w:rPr>
          <w:i/>
          <w:lang w:val="en-GB"/>
        </w:rPr>
        <w:t xml:space="preserve"> </w:t>
      </w:r>
      <w:r w:rsidRPr="00E305EA">
        <w:rPr>
          <w:lang w:val="en-GB"/>
        </w:rPr>
        <w:t>Wellington,</w:t>
      </w:r>
      <w:r>
        <w:rPr>
          <w:lang w:val="en-GB"/>
        </w:rPr>
        <w:t xml:space="preserve"> 18–</w:t>
      </w:r>
      <w:r w:rsidRPr="00E305EA">
        <w:rPr>
          <w:lang w:val="en-GB"/>
        </w:rPr>
        <w:t>19 March.</w:t>
      </w:r>
    </w:p>
    <w:p w:rsidR="009F77C9" w:rsidRPr="0047758C" w:rsidRDefault="009F77C9" w:rsidP="009F77C9">
      <w:pPr>
        <w:pStyle w:val="LCRReference"/>
        <w:rPr>
          <w:lang w:val="en-GB"/>
        </w:rPr>
      </w:pPr>
      <w:r w:rsidRPr="0047758C">
        <w:rPr>
          <w:lang w:val="en-GB"/>
        </w:rPr>
        <w:t>Clarkson FM</w:t>
      </w:r>
      <w:r>
        <w:rPr>
          <w:lang w:val="en-GB"/>
        </w:rPr>
        <w:t>,</w:t>
      </w:r>
      <w:r w:rsidRPr="0047758C">
        <w:rPr>
          <w:lang w:val="en-GB"/>
        </w:rPr>
        <w:t xml:space="preserve"> Bryan CL 2010. Epiphytes in New Zealand: restoration and conservation. Puke Ariki Public seminar series</w:t>
      </w:r>
      <w:r>
        <w:rPr>
          <w:lang w:val="en-GB"/>
        </w:rPr>
        <w:t>,</w:t>
      </w:r>
      <w:r w:rsidRPr="0047758C">
        <w:rPr>
          <w:lang w:val="en-GB"/>
        </w:rPr>
        <w:t xml:space="preserve"> </w:t>
      </w:r>
      <w:r>
        <w:rPr>
          <w:lang w:val="en-GB"/>
        </w:rPr>
        <w:t xml:space="preserve">25 </w:t>
      </w:r>
      <w:r w:rsidRPr="0047758C">
        <w:rPr>
          <w:lang w:val="en-GB"/>
        </w:rPr>
        <w:t>November 2010</w:t>
      </w:r>
      <w:r>
        <w:rPr>
          <w:lang w:val="en-GB"/>
        </w:rPr>
        <w:t>,</w:t>
      </w:r>
      <w:r w:rsidRPr="0047758C">
        <w:rPr>
          <w:lang w:val="en-GB"/>
        </w:rPr>
        <w:t xml:space="preserve"> Puke Ariki, New Plymouth.</w:t>
      </w:r>
    </w:p>
    <w:p w:rsidR="009F77C9" w:rsidRPr="0047758C" w:rsidRDefault="009F77C9" w:rsidP="009F77C9">
      <w:pPr>
        <w:pStyle w:val="LCRReference"/>
        <w:rPr>
          <w:lang w:val="en-GB"/>
        </w:rPr>
      </w:pPr>
      <w:r w:rsidRPr="0047758C">
        <w:rPr>
          <w:lang w:val="en-GB"/>
        </w:rPr>
        <w:t>Clarkson FM</w:t>
      </w:r>
      <w:r>
        <w:rPr>
          <w:lang w:val="en-GB"/>
        </w:rPr>
        <w:t>,</w:t>
      </w:r>
      <w:r w:rsidRPr="0047758C">
        <w:rPr>
          <w:lang w:val="en-GB"/>
        </w:rPr>
        <w:t xml:space="preserve"> Bryan CL 2011. Science snapshot: epiphyte ecology. Association for Women in Scien</w:t>
      </w:r>
      <w:r>
        <w:rPr>
          <w:lang w:val="en-GB"/>
        </w:rPr>
        <w:t>c</w:t>
      </w:r>
      <w:r w:rsidRPr="0047758C">
        <w:rPr>
          <w:lang w:val="en-GB"/>
        </w:rPr>
        <w:t xml:space="preserve">e (AWIS) Waikato </w:t>
      </w:r>
      <w:r>
        <w:rPr>
          <w:lang w:val="en-GB"/>
        </w:rPr>
        <w:t>B</w:t>
      </w:r>
      <w:r w:rsidRPr="0047758C">
        <w:rPr>
          <w:lang w:val="en-GB"/>
        </w:rPr>
        <w:t>ranch conference</w:t>
      </w:r>
      <w:r>
        <w:rPr>
          <w:lang w:val="en-GB"/>
        </w:rPr>
        <w:t>,</w:t>
      </w:r>
      <w:r w:rsidRPr="0047758C">
        <w:rPr>
          <w:lang w:val="en-GB"/>
        </w:rPr>
        <w:t xml:space="preserve"> </w:t>
      </w:r>
      <w:r>
        <w:rPr>
          <w:lang w:val="en-GB"/>
        </w:rPr>
        <w:t>6 April</w:t>
      </w:r>
      <w:r w:rsidRPr="0047758C">
        <w:rPr>
          <w:lang w:val="en-GB"/>
        </w:rPr>
        <w:t xml:space="preserve"> 2011</w:t>
      </w:r>
      <w:r>
        <w:rPr>
          <w:lang w:val="en-GB"/>
        </w:rPr>
        <w:t>,</w:t>
      </w:r>
      <w:r w:rsidRPr="0047758C">
        <w:rPr>
          <w:lang w:val="en-GB"/>
        </w:rPr>
        <w:t xml:space="preserve"> </w:t>
      </w:r>
      <w:proofErr w:type="spellStart"/>
      <w:r w:rsidRPr="0047758C">
        <w:rPr>
          <w:lang w:val="en-GB"/>
        </w:rPr>
        <w:t>AgResearch</w:t>
      </w:r>
      <w:proofErr w:type="spellEnd"/>
      <w:r>
        <w:rPr>
          <w:lang w:val="en-GB"/>
        </w:rPr>
        <w:t>,</w:t>
      </w:r>
      <w:r w:rsidRPr="00FE489A">
        <w:rPr>
          <w:lang w:val="en-GB"/>
        </w:rPr>
        <w:t xml:space="preserve"> </w:t>
      </w:r>
      <w:r w:rsidRPr="0047758C">
        <w:rPr>
          <w:lang w:val="en-GB"/>
        </w:rPr>
        <w:t>Hamilton</w:t>
      </w:r>
      <w:r>
        <w:rPr>
          <w:lang w:val="en-GB"/>
        </w:rPr>
        <w:t>.</w:t>
      </w:r>
    </w:p>
    <w:p w:rsidR="009F77C9" w:rsidRDefault="009F77C9" w:rsidP="009F77C9">
      <w:pPr>
        <w:pStyle w:val="LCRReference"/>
        <w:rPr>
          <w:color w:val="000000"/>
        </w:rPr>
      </w:pPr>
      <w:r w:rsidRPr="00720EC5">
        <w:rPr>
          <w:color w:val="000000"/>
        </w:rPr>
        <w:t>De C</w:t>
      </w:r>
      <w:r>
        <w:rPr>
          <w:color w:val="000000"/>
        </w:rPr>
        <w:t xml:space="preserve">áceres M, Wiser SK </w:t>
      </w:r>
      <w:r w:rsidRPr="00720EC5">
        <w:rPr>
          <w:color w:val="000000"/>
        </w:rPr>
        <w:t xml:space="preserve">2011. Classification of </w:t>
      </w:r>
      <w:r>
        <w:rPr>
          <w:color w:val="000000"/>
        </w:rPr>
        <w:t>v</w:t>
      </w:r>
      <w:r w:rsidRPr="00720EC5">
        <w:rPr>
          <w:color w:val="000000"/>
        </w:rPr>
        <w:t>egetation: some concepts and pitfalls. 54th Symposium of the International Association for Vegetation Science</w:t>
      </w:r>
      <w:r>
        <w:rPr>
          <w:color w:val="000000"/>
        </w:rPr>
        <w:t xml:space="preserve">, </w:t>
      </w:r>
      <w:r w:rsidRPr="00720EC5">
        <w:rPr>
          <w:color w:val="000000"/>
        </w:rPr>
        <w:t>20</w:t>
      </w:r>
      <w:r>
        <w:rPr>
          <w:color w:val="000000"/>
        </w:rPr>
        <w:t>–</w:t>
      </w:r>
      <w:r w:rsidRPr="00720EC5">
        <w:rPr>
          <w:color w:val="000000"/>
        </w:rPr>
        <w:t>24</w:t>
      </w:r>
      <w:r>
        <w:rPr>
          <w:color w:val="000000"/>
        </w:rPr>
        <w:t xml:space="preserve"> </w:t>
      </w:r>
      <w:r w:rsidRPr="00720EC5">
        <w:rPr>
          <w:color w:val="000000"/>
        </w:rPr>
        <w:t>June 2011</w:t>
      </w:r>
      <w:r>
        <w:rPr>
          <w:color w:val="000000"/>
        </w:rPr>
        <w:t>,</w:t>
      </w:r>
      <w:r w:rsidRPr="00720EC5">
        <w:rPr>
          <w:color w:val="000000"/>
        </w:rPr>
        <w:t xml:space="preserve"> Lyon</w:t>
      </w:r>
      <w:r>
        <w:rPr>
          <w:color w:val="000000"/>
        </w:rPr>
        <w:t>,</w:t>
      </w:r>
      <w:r w:rsidRPr="00720EC5">
        <w:rPr>
          <w:color w:val="000000"/>
        </w:rPr>
        <w:t xml:space="preserve"> France</w:t>
      </w:r>
      <w:r>
        <w:rPr>
          <w:color w:val="000000"/>
        </w:rPr>
        <w:t>.</w:t>
      </w:r>
      <w:r w:rsidRPr="00720EC5">
        <w:rPr>
          <w:color w:val="000000"/>
        </w:rPr>
        <w:t xml:space="preserve"> [published abstract]</w:t>
      </w:r>
    </w:p>
    <w:p w:rsidR="009F77C9" w:rsidRPr="00B5645F" w:rsidRDefault="009F77C9" w:rsidP="009F77C9">
      <w:pPr>
        <w:pStyle w:val="LCRReference"/>
      </w:pPr>
      <w:r w:rsidRPr="00B5645F">
        <w:t>Diez J, Dickie I, Edwards G, Hulme PE, Sullivan JJ, Duncan RP 2009. You can run but you can’t hide: enemy-release attenuates over time. INTECOL meeting, Brisbane, Australia, August 2009.</w:t>
      </w:r>
    </w:p>
    <w:p w:rsidR="009F77C9" w:rsidRPr="00B5645F" w:rsidRDefault="009F77C9" w:rsidP="009F77C9">
      <w:pPr>
        <w:pStyle w:val="LCRReference"/>
      </w:pPr>
      <w:r w:rsidRPr="00B5645F">
        <w:t>Duncan</w:t>
      </w:r>
      <w:r>
        <w:t xml:space="preserve"> RP, Ruscoe WA</w:t>
      </w:r>
      <w:r w:rsidRPr="00B5645F">
        <w:rPr>
          <w:b/>
          <w:bCs/>
        </w:rPr>
        <w:t xml:space="preserve"> </w:t>
      </w:r>
      <w:r>
        <w:t xml:space="preserve">2010. </w:t>
      </w:r>
      <w:r w:rsidRPr="00B5645F">
        <w:t>Changes in forest vegetation on Stewart Island over the last 30</w:t>
      </w:r>
      <w:r>
        <w:t xml:space="preserve"> </w:t>
      </w:r>
      <w:r w:rsidRPr="00B5645F">
        <w:t>years and the influence of white-tailed deer (</w:t>
      </w:r>
      <w:r w:rsidRPr="00B5645F">
        <w:rPr>
          <w:i/>
          <w:iCs/>
        </w:rPr>
        <w:t>Odocoileus virginianus</w:t>
      </w:r>
      <w:r w:rsidRPr="00B5645F">
        <w:t>).</w:t>
      </w:r>
      <w:r>
        <w:t xml:space="preserve"> </w:t>
      </w:r>
      <w:r w:rsidRPr="00B5645F">
        <w:t>Presentation at the Annual Stewart Island/Rakiura Pest Liaison Group. Oban, Stewart Island. 13 May 2010.</w:t>
      </w:r>
    </w:p>
    <w:p w:rsidR="009F77C9" w:rsidRPr="00B5645F" w:rsidRDefault="009F77C9" w:rsidP="009F77C9">
      <w:pPr>
        <w:pStyle w:val="LCRReference"/>
      </w:pPr>
      <w:r w:rsidRPr="00B5645F">
        <w:t>Ewers RM 2009. Quantifying the ecological value of modified landscapes. Keynote address at EURECO-GFOE, Liepzig, Germany.</w:t>
      </w:r>
    </w:p>
    <w:p w:rsidR="009F77C9" w:rsidRPr="00136953" w:rsidRDefault="009F77C9" w:rsidP="009F77C9">
      <w:pPr>
        <w:pStyle w:val="LCRReference"/>
        <w:rPr>
          <w:color w:val="000000"/>
        </w:rPr>
      </w:pPr>
      <w:r w:rsidRPr="00136953">
        <w:rPr>
          <w:color w:val="000000"/>
        </w:rPr>
        <w:t>Forgie S, St. John M, Wiser S 2010</w:t>
      </w:r>
      <w:r>
        <w:rPr>
          <w:color w:val="000000"/>
        </w:rPr>
        <w:t xml:space="preserve">. Drivers of plant </w:t>
      </w:r>
      <w:r w:rsidRPr="00136953">
        <w:rPr>
          <w:color w:val="000000"/>
        </w:rPr>
        <w:t>and belowground invertebrate community composition on New Zealand shingle beaches</w:t>
      </w:r>
      <w:r>
        <w:rPr>
          <w:color w:val="000000"/>
        </w:rPr>
        <w:t>: a threatened rare ecosystem</w:t>
      </w:r>
      <w:r w:rsidRPr="00136953">
        <w:rPr>
          <w:color w:val="000000"/>
        </w:rPr>
        <w:t>. 6th Southern Connections Congress, Bariloche, Argentina. 15</w:t>
      </w:r>
      <w:r>
        <w:rPr>
          <w:color w:val="000000"/>
        </w:rPr>
        <w:t>–</w:t>
      </w:r>
      <w:r w:rsidRPr="00136953">
        <w:rPr>
          <w:color w:val="000000"/>
        </w:rPr>
        <w:t>19 February</w:t>
      </w:r>
      <w:r>
        <w:rPr>
          <w:color w:val="000000"/>
        </w:rPr>
        <w:t xml:space="preserve"> 2010</w:t>
      </w:r>
      <w:r w:rsidRPr="00136953">
        <w:rPr>
          <w:color w:val="000000"/>
        </w:rPr>
        <w:t>.</w:t>
      </w:r>
    </w:p>
    <w:p w:rsidR="009F77C9" w:rsidRPr="0047758C" w:rsidRDefault="009F77C9" w:rsidP="009F77C9">
      <w:pPr>
        <w:pStyle w:val="LCRReference"/>
        <w:rPr>
          <w:lang w:val="en-GB"/>
        </w:rPr>
      </w:pPr>
      <w:r w:rsidRPr="0047758C">
        <w:rPr>
          <w:lang w:val="en-GB"/>
        </w:rPr>
        <w:t>Holdaway RJ</w:t>
      </w:r>
      <w:r>
        <w:rPr>
          <w:lang w:val="en-GB"/>
        </w:rPr>
        <w:t>,</w:t>
      </w:r>
      <w:r w:rsidRPr="0047758C">
        <w:rPr>
          <w:lang w:val="en-GB"/>
        </w:rPr>
        <w:t xml:space="preserve"> Allen RB</w:t>
      </w:r>
      <w:r>
        <w:rPr>
          <w:lang w:val="en-GB"/>
        </w:rPr>
        <w:t>,</w:t>
      </w:r>
      <w:r w:rsidRPr="0047758C">
        <w:rPr>
          <w:lang w:val="en-GB"/>
        </w:rPr>
        <w:t xml:space="preserve"> Carswell FE 2011</w:t>
      </w:r>
      <w:r>
        <w:rPr>
          <w:lang w:val="en-GB"/>
        </w:rPr>
        <w:t>.</w:t>
      </w:r>
      <w:r w:rsidRPr="0047758C">
        <w:rPr>
          <w:lang w:val="en-GB"/>
        </w:rPr>
        <w:t xml:space="preserve"> Modelling forest dynamics in order to predict carbon sequestration during natural succession. British Ecological Society Annual Symposium: Forests and Global Change</w:t>
      </w:r>
      <w:r>
        <w:rPr>
          <w:lang w:val="en-GB"/>
        </w:rPr>
        <w:t>,</w:t>
      </w:r>
      <w:r w:rsidRPr="0047758C">
        <w:rPr>
          <w:lang w:val="en-GB"/>
        </w:rPr>
        <w:t xml:space="preserve"> 28</w:t>
      </w:r>
      <w:r>
        <w:rPr>
          <w:lang w:val="en-GB"/>
        </w:rPr>
        <w:t>–</w:t>
      </w:r>
      <w:r w:rsidRPr="0047758C">
        <w:rPr>
          <w:lang w:val="en-GB"/>
        </w:rPr>
        <w:t>30 March 2011</w:t>
      </w:r>
      <w:r>
        <w:rPr>
          <w:lang w:val="en-GB"/>
        </w:rPr>
        <w:t xml:space="preserve">, </w:t>
      </w:r>
      <w:r w:rsidRPr="0047758C">
        <w:rPr>
          <w:lang w:val="en-GB"/>
        </w:rPr>
        <w:t>UK</w:t>
      </w:r>
      <w:r>
        <w:rPr>
          <w:lang w:val="en-GB"/>
        </w:rPr>
        <w:t>.</w:t>
      </w:r>
    </w:p>
    <w:p w:rsidR="009F77C9" w:rsidRPr="00B5645F" w:rsidRDefault="009F77C9" w:rsidP="009F77C9">
      <w:pPr>
        <w:pStyle w:val="LCRReference"/>
      </w:pPr>
      <w:r w:rsidRPr="00B5645F">
        <w:lastRenderedPageBreak/>
        <w:t>Kapos V 2009</w:t>
      </w:r>
      <w:r>
        <w:t>a</w:t>
      </w:r>
      <w:r w:rsidRPr="00B5645F">
        <w:t xml:space="preserve">. </w:t>
      </w:r>
      <w:r w:rsidRPr="00B5645F">
        <w:rPr>
          <w:lang w:val="en-GB"/>
        </w:rPr>
        <w:t>Developing meaningful measures of trends in forest fragmentation - scaling from survey plots to landscapes</w:t>
      </w:r>
      <w:r>
        <w:rPr>
          <w:lang w:val="en-GB"/>
        </w:rPr>
        <w:t>.</w:t>
      </w:r>
      <w:r w:rsidRPr="00B5645F">
        <w:rPr>
          <w:lang w:val="en-GB"/>
        </w:rPr>
        <w:t xml:space="preserve"> World Forestry Congress, Buenos Aires, Argentina, October 2009.</w:t>
      </w:r>
    </w:p>
    <w:p w:rsidR="009F77C9" w:rsidRPr="00B5645F" w:rsidRDefault="009F77C9" w:rsidP="009F77C9">
      <w:pPr>
        <w:pStyle w:val="LCRReference"/>
        <w:rPr>
          <w:lang w:val="en-GB"/>
        </w:rPr>
      </w:pPr>
      <w:r w:rsidRPr="00B5645F">
        <w:rPr>
          <w:lang w:val="en-GB"/>
        </w:rPr>
        <w:t>Kapos V</w:t>
      </w:r>
      <w:r>
        <w:rPr>
          <w:lang w:val="en-GB"/>
        </w:rPr>
        <w:t xml:space="preserve"> </w:t>
      </w:r>
      <w:r w:rsidRPr="00B5645F">
        <w:rPr>
          <w:lang w:val="en-GB"/>
        </w:rPr>
        <w:t>2009</w:t>
      </w:r>
      <w:r>
        <w:rPr>
          <w:lang w:val="en-GB"/>
        </w:rPr>
        <w:t>b.</w:t>
      </w:r>
      <w:r w:rsidRPr="00B5645F">
        <w:rPr>
          <w:lang w:val="en-GB"/>
        </w:rPr>
        <w:t xml:space="preserve"> Forest </w:t>
      </w:r>
      <w:r>
        <w:rPr>
          <w:lang w:val="en-GB"/>
        </w:rPr>
        <w:t>f</w:t>
      </w:r>
      <w:r w:rsidRPr="00B5645F">
        <w:rPr>
          <w:lang w:val="en-GB"/>
        </w:rPr>
        <w:t>ragmentation as degradation from a biodiversity perspective. The FAO/UNREDD Technical Meeting on Forest Degradation, Rome.</w:t>
      </w:r>
    </w:p>
    <w:p w:rsidR="009F77C9" w:rsidRDefault="009F77C9" w:rsidP="009F77C9">
      <w:pPr>
        <w:pStyle w:val="LCRReference"/>
        <w:rPr>
          <w:color w:val="000000"/>
        </w:rPr>
      </w:pPr>
      <w:r>
        <w:t>Kelly, D, Anderson, SH, Ladley JJ, Robertson, AW, Wotton, DM, Wiser, SK 2010. Ecosystem services with a depleted avifauna: bird pollination and dispersal in New Zealand.  Annual Meeting of the American Ornithological Society, San Diego. 6-11 February 2010.</w:t>
      </w:r>
    </w:p>
    <w:p w:rsidR="009F77C9" w:rsidRDefault="009F77C9" w:rsidP="009F77C9">
      <w:pPr>
        <w:pStyle w:val="LCRReference"/>
      </w:pPr>
      <w:r w:rsidRPr="00126E0A">
        <w:t xml:space="preserve">Robertson H 2011. Progress and </w:t>
      </w:r>
      <w:r>
        <w:t>c</w:t>
      </w:r>
      <w:r w:rsidRPr="00126E0A">
        <w:t>hallenges in wetland restoration: Insights from the Arawai Kakariki programme. New Zealand Ecological Society conference</w:t>
      </w:r>
      <w:r>
        <w:t>,</w:t>
      </w:r>
      <w:r w:rsidRPr="00126E0A">
        <w:t xml:space="preserve"> Rotorua.</w:t>
      </w:r>
    </w:p>
    <w:p w:rsidR="009F77C9" w:rsidRPr="00136953" w:rsidRDefault="009F77C9" w:rsidP="009F77C9">
      <w:pPr>
        <w:pStyle w:val="LCRReference"/>
        <w:rPr>
          <w:color w:val="000000"/>
        </w:rPr>
      </w:pPr>
      <w:r w:rsidRPr="00136953">
        <w:rPr>
          <w:color w:val="000000"/>
        </w:rPr>
        <w:t>Vickers S, Hurst J, Broadbent H</w:t>
      </w:r>
      <w:r>
        <w:rPr>
          <w:color w:val="000000"/>
        </w:rPr>
        <w:t>,</w:t>
      </w:r>
      <w:r w:rsidRPr="00136953">
        <w:rPr>
          <w:color w:val="000000"/>
        </w:rPr>
        <w:t xml:space="preserve"> Wiser S 2010. NVS Express: A data-entry, validation and analysis tool for Recce description and permanent 20x20m data. Poster presentation. 2010 Dataversity National Workshop: Biodata Management in the Real World. Wellington</w:t>
      </w:r>
      <w:r>
        <w:rPr>
          <w:color w:val="000000"/>
        </w:rPr>
        <w:t>,</w:t>
      </w:r>
      <w:r w:rsidRPr="00136953">
        <w:rPr>
          <w:color w:val="000000"/>
        </w:rPr>
        <w:t xml:space="preserve"> 18</w:t>
      </w:r>
      <w:r>
        <w:rPr>
          <w:color w:val="000000"/>
        </w:rPr>
        <w:t>–</w:t>
      </w:r>
      <w:r w:rsidRPr="00136953">
        <w:rPr>
          <w:color w:val="000000"/>
        </w:rPr>
        <w:t>19 March 2010.</w:t>
      </w:r>
    </w:p>
    <w:p w:rsidR="009F77C9" w:rsidRPr="00956CAE" w:rsidRDefault="009F77C9" w:rsidP="009F77C9">
      <w:pPr>
        <w:pStyle w:val="LCRReference"/>
        <w:rPr>
          <w:color w:val="000000"/>
        </w:rPr>
      </w:pPr>
      <w:r w:rsidRPr="00956CAE">
        <w:rPr>
          <w:color w:val="000000"/>
        </w:rPr>
        <w:t>Vickers S, Hurst J, Broadbent H</w:t>
      </w:r>
      <w:r>
        <w:rPr>
          <w:color w:val="000000"/>
        </w:rPr>
        <w:t>,</w:t>
      </w:r>
      <w:r w:rsidRPr="00956CAE">
        <w:rPr>
          <w:color w:val="000000"/>
        </w:rPr>
        <w:t xml:space="preserve"> Wiser S 2010. NVS Express: A data-entry, validation and analysis tool for Recce description and permanent 20</w:t>
      </w:r>
      <w:r>
        <w:rPr>
          <w:color w:val="000000"/>
        </w:rPr>
        <w:t>×</w:t>
      </w:r>
      <w:r w:rsidRPr="00956CAE">
        <w:rPr>
          <w:color w:val="000000"/>
        </w:rPr>
        <w:t xml:space="preserve">20m data. Poster </w:t>
      </w:r>
      <w:r>
        <w:rPr>
          <w:color w:val="000000"/>
        </w:rPr>
        <w:t>p</w:t>
      </w:r>
      <w:r w:rsidRPr="00956CAE">
        <w:rPr>
          <w:color w:val="000000"/>
        </w:rPr>
        <w:t>resentation at New Zealand Ecological Society Conf</w:t>
      </w:r>
      <w:r>
        <w:rPr>
          <w:color w:val="000000"/>
        </w:rPr>
        <w:t>erence,</w:t>
      </w:r>
      <w:r w:rsidRPr="00956CAE">
        <w:rPr>
          <w:color w:val="000000"/>
        </w:rPr>
        <w:t xml:space="preserve"> 22</w:t>
      </w:r>
      <w:r>
        <w:rPr>
          <w:color w:val="000000"/>
        </w:rPr>
        <w:t>–</w:t>
      </w:r>
      <w:r w:rsidRPr="00956CAE">
        <w:rPr>
          <w:color w:val="000000"/>
        </w:rPr>
        <w:t>25 November 2010</w:t>
      </w:r>
      <w:r>
        <w:rPr>
          <w:color w:val="000000"/>
        </w:rPr>
        <w:t>,</w:t>
      </w:r>
      <w:r w:rsidRPr="00956CAE">
        <w:rPr>
          <w:color w:val="000000"/>
        </w:rPr>
        <w:t xml:space="preserve"> Dunedin, New Zealand.</w:t>
      </w:r>
    </w:p>
    <w:p w:rsidR="009F77C9" w:rsidRPr="00E305EA" w:rsidRDefault="009F77C9" w:rsidP="009F77C9">
      <w:pPr>
        <w:pStyle w:val="LCRReference"/>
        <w:rPr>
          <w:lang w:val="en-GB"/>
        </w:rPr>
      </w:pPr>
      <w:r w:rsidRPr="00E305EA">
        <w:rPr>
          <w:lang w:val="en-GB"/>
        </w:rPr>
        <w:t>Vickers S, Hurst J, Broadbent H</w:t>
      </w:r>
      <w:r>
        <w:rPr>
          <w:lang w:val="en-GB"/>
        </w:rPr>
        <w:t>,</w:t>
      </w:r>
      <w:r w:rsidRPr="00E305EA">
        <w:rPr>
          <w:lang w:val="en-GB"/>
        </w:rPr>
        <w:t xml:space="preserve"> Wiser S 2010. NVS Express: A data-entry, validation and analysis tool for Recce description and permanent 20x20m data.</w:t>
      </w:r>
      <w:r w:rsidRPr="004B4CD5">
        <w:rPr>
          <w:i/>
          <w:lang w:val="en-GB"/>
        </w:rPr>
        <w:t xml:space="preserve"> </w:t>
      </w:r>
      <w:r w:rsidRPr="00E305EA">
        <w:rPr>
          <w:lang w:val="en-GB"/>
        </w:rPr>
        <w:t>Poster presentation. 2010 Dataversity National Workshop: Biodata Management in the Real World</w:t>
      </w:r>
      <w:r>
        <w:rPr>
          <w:lang w:val="en-GB"/>
        </w:rPr>
        <w:t>,</w:t>
      </w:r>
      <w:r w:rsidRPr="004B4CD5">
        <w:rPr>
          <w:i/>
          <w:lang w:val="en-GB"/>
        </w:rPr>
        <w:t xml:space="preserve"> </w:t>
      </w:r>
      <w:r w:rsidRPr="00E305EA">
        <w:rPr>
          <w:lang w:val="en-GB"/>
        </w:rPr>
        <w:t>Wellington</w:t>
      </w:r>
      <w:r>
        <w:rPr>
          <w:lang w:val="en-GB"/>
        </w:rPr>
        <w:t>,</w:t>
      </w:r>
      <w:r w:rsidRPr="00E305EA">
        <w:rPr>
          <w:lang w:val="en-GB"/>
        </w:rPr>
        <w:t xml:space="preserve"> 18</w:t>
      </w:r>
      <w:r>
        <w:rPr>
          <w:lang w:val="en-GB"/>
        </w:rPr>
        <w:t>–</w:t>
      </w:r>
      <w:r w:rsidRPr="00E305EA">
        <w:rPr>
          <w:lang w:val="en-GB"/>
        </w:rPr>
        <w:t>19 March.</w:t>
      </w:r>
    </w:p>
    <w:p w:rsidR="009F77C9" w:rsidRDefault="009F77C9" w:rsidP="009F77C9">
      <w:pPr>
        <w:pStyle w:val="LCRReference"/>
        <w:rPr>
          <w:color w:val="000000"/>
        </w:rPr>
      </w:pPr>
      <w:r w:rsidRPr="00136953">
        <w:rPr>
          <w:color w:val="000000"/>
        </w:rPr>
        <w:t>Wiser SK 2010. An overview of shingle beaches in New Zealand. Dune Restoration Trust of New Zealand 2010 National Conference. Timaru, 3</w:t>
      </w:r>
      <w:r>
        <w:rPr>
          <w:color w:val="000000"/>
        </w:rPr>
        <w:t>–</w:t>
      </w:r>
      <w:r w:rsidRPr="00136953">
        <w:rPr>
          <w:color w:val="000000"/>
        </w:rPr>
        <w:t>5</w:t>
      </w:r>
      <w:r>
        <w:rPr>
          <w:color w:val="000000"/>
        </w:rPr>
        <w:t xml:space="preserve"> </w:t>
      </w:r>
      <w:r w:rsidRPr="00136953">
        <w:rPr>
          <w:color w:val="000000"/>
        </w:rPr>
        <w:t>March</w:t>
      </w:r>
      <w:r>
        <w:rPr>
          <w:color w:val="000000"/>
        </w:rPr>
        <w:t xml:space="preserve"> 2010</w:t>
      </w:r>
      <w:r w:rsidRPr="00136953">
        <w:rPr>
          <w:color w:val="000000"/>
        </w:rPr>
        <w:t>.</w:t>
      </w:r>
    </w:p>
    <w:p w:rsidR="009F77C9" w:rsidRDefault="009F77C9" w:rsidP="009F77C9">
      <w:pPr>
        <w:pStyle w:val="LCRReference"/>
      </w:pPr>
      <w:r w:rsidRPr="00AB5266">
        <w:t>Wiser SK 2011. New Zealand’s forest and shrubland communities: a quantitative classification based on a nationally representative plot network. Invited presentation at Expanding the Market for Sustainably Managed NZ Beech Workshop, University of Canterbury, Christchurch, 25 October.</w:t>
      </w:r>
    </w:p>
    <w:p w:rsidR="009F77C9" w:rsidRDefault="009F77C9" w:rsidP="009F77C9">
      <w:pPr>
        <w:pStyle w:val="LCRReference"/>
      </w:pPr>
      <w:r w:rsidRPr="0023429C">
        <w:t>Wiser SK 2012. Conservation priorities for shingle beaches in New Zealand. Forest &amp; Bird: South Canterbury Branch - March Meeting</w:t>
      </w:r>
      <w:r>
        <w:t>,</w:t>
      </w:r>
      <w:r w:rsidRPr="0023429C">
        <w:t xml:space="preserve"> Timaru.</w:t>
      </w:r>
    </w:p>
    <w:p w:rsidR="009F77C9" w:rsidRPr="00720EC5" w:rsidRDefault="009F77C9" w:rsidP="009F77C9">
      <w:pPr>
        <w:pStyle w:val="LCRReference"/>
        <w:rPr>
          <w:color w:val="000000"/>
        </w:rPr>
      </w:pPr>
      <w:r w:rsidRPr="00720EC5">
        <w:rPr>
          <w:color w:val="000000"/>
        </w:rPr>
        <w:t>Wiser SK, De C</w:t>
      </w:r>
      <w:r>
        <w:rPr>
          <w:color w:val="000000"/>
        </w:rPr>
        <w:t>á</w:t>
      </w:r>
      <w:r w:rsidRPr="00720EC5">
        <w:rPr>
          <w:color w:val="000000"/>
        </w:rPr>
        <w:t>ceres M 2011. Extending and updating classifications: An example with N</w:t>
      </w:r>
      <w:r>
        <w:rPr>
          <w:color w:val="000000"/>
        </w:rPr>
        <w:t xml:space="preserve">ew Zealand’s woody vegetation. </w:t>
      </w:r>
      <w:r w:rsidRPr="00720EC5">
        <w:rPr>
          <w:color w:val="000000"/>
        </w:rPr>
        <w:t>54th Symposium of the International Ass</w:t>
      </w:r>
      <w:r>
        <w:rPr>
          <w:color w:val="000000"/>
        </w:rPr>
        <w:t xml:space="preserve">ociation for Vegetation Science, </w:t>
      </w:r>
      <w:r w:rsidRPr="00720EC5">
        <w:rPr>
          <w:color w:val="000000"/>
        </w:rPr>
        <w:t>20</w:t>
      </w:r>
      <w:r>
        <w:rPr>
          <w:color w:val="000000"/>
        </w:rPr>
        <w:t>–</w:t>
      </w:r>
      <w:r w:rsidRPr="00720EC5">
        <w:rPr>
          <w:color w:val="000000"/>
        </w:rPr>
        <w:t>24</w:t>
      </w:r>
      <w:r>
        <w:rPr>
          <w:color w:val="000000"/>
        </w:rPr>
        <w:t xml:space="preserve"> </w:t>
      </w:r>
      <w:r w:rsidRPr="00720EC5">
        <w:rPr>
          <w:color w:val="000000"/>
        </w:rPr>
        <w:t>June 2011</w:t>
      </w:r>
      <w:r>
        <w:rPr>
          <w:color w:val="000000"/>
        </w:rPr>
        <w:t>,</w:t>
      </w:r>
      <w:r w:rsidRPr="00720EC5">
        <w:rPr>
          <w:color w:val="000000"/>
        </w:rPr>
        <w:t xml:space="preserve"> Lyon</w:t>
      </w:r>
      <w:r>
        <w:rPr>
          <w:color w:val="000000"/>
        </w:rPr>
        <w:t>,</w:t>
      </w:r>
      <w:r w:rsidRPr="00720EC5">
        <w:rPr>
          <w:color w:val="000000"/>
        </w:rPr>
        <w:t xml:space="preserve"> France</w:t>
      </w:r>
      <w:r>
        <w:rPr>
          <w:color w:val="000000"/>
        </w:rPr>
        <w:t>.</w:t>
      </w:r>
      <w:r w:rsidRPr="00720EC5">
        <w:rPr>
          <w:color w:val="000000"/>
        </w:rPr>
        <w:t xml:space="preserve"> [published abstract]</w:t>
      </w:r>
    </w:p>
    <w:p w:rsidR="009F77C9" w:rsidRPr="00136953" w:rsidRDefault="009F77C9" w:rsidP="009F77C9">
      <w:pPr>
        <w:pStyle w:val="LCRReference"/>
        <w:rPr>
          <w:color w:val="000000"/>
        </w:rPr>
      </w:pPr>
      <w:r w:rsidRPr="00136953">
        <w:rPr>
          <w:color w:val="000000"/>
        </w:rPr>
        <w:t>Wiser SK, Earl R, Hurst J</w:t>
      </w:r>
      <w:r>
        <w:rPr>
          <w:color w:val="000000"/>
        </w:rPr>
        <w:t xml:space="preserve">, </w:t>
      </w:r>
      <w:r w:rsidRPr="00136953">
        <w:rPr>
          <w:color w:val="000000"/>
        </w:rPr>
        <w:t>Marburg A</w:t>
      </w:r>
      <w:r>
        <w:rPr>
          <w:color w:val="000000"/>
        </w:rPr>
        <w:t>,</w:t>
      </w:r>
      <w:r w:rsidRPr="00136953">
        <w:rPr>
          <w:color w:val="000000"/>
        </w:rPr>
        <w:t xml:space="preserve"> Wright E 2010. Using Boosted Regression Trees to map a quantitative classification of New Zealand forests. 53rd </w:t>
      </w:r>
      <w:r>
        <w:rPr>
          <w:color w:val="000000"/>
        </w:rPr>
        <w:t>A</w:t>
      </w:r>
      <w:r w:rsidRPr="00136953">
        <w:rPr>
          <w:color w:val="000000"/>
        </w:rPr>
        <w:t xml:space="preserve">nnual </w:t>
      </w:r>
      <w:r>
        <w:rPr>
          <w:color w:val="000000"/>
        </w:rPr>
        <w:t>C</w:t>
      </w:r>
      <w:r w:rsidRPr="00136953">
        <w:rPr>
          <w:color w:val="000000"/>
        </w:rPr>
        <w:t>onference of the International Assoc</w:t>
      </w:r>
      <w:r>
        <w:rPr>
          <w:color w:val="000000"/>
        </w:rPr>
        <w:t>i</w:t>
      </w:r>
      <w:r w:rsidRPr="00136953">
        <w:rPr>
          <w:color w:val="000000"/>
        </w:rPr>
        <w:t>ation of Vegetation Science, Ensenada, Mexico</w:t>
      </w:r>
      <w:r>
        <w:rPr>
          <w:color w:val="000000"/>
        </w:rPr>
        <w:t>,</w:t>
      </w:r>
      <w:r w:rsidRPr="00136953">
        <w:rPr>
          <w:color w:val="000000"/>
        </w:rPr>
        <w:t xml:space="preserve"> 19</w:t>
      </w:r>
      <w:r>
        <w:rPr>
          <w:color w:val="000000"/>
        </w:rPr>
        <w:t>–</w:t>
      </w:r>
      <w:r w:rsidRPr="00136953">
        <w:rPr>
          <w:color w:val="000000"/>
        </w:rPr>
        <w:t>23 April 2010.</w:t>
      </w:r>
    </w:p>
    <w:p w:rsidR="009F77C9" w:rsidRDefault="009F77C9" w:rsidP="009F77C9">
      <w:pPr>
        <w:pStyle w:val="LCRReference"/>
      </w:pPr>
      <w:r w:rsidRPr="00126E0A">
        <w:lastRenderedPageBreak/>
        <w:t>Wyse S 2011. Kauri, the ecosystem engineer. New Zealand Ecological Society conference</w:t>
      </w:r>
      <w:r>
        <w:t>,</w:t>
      </w:r>
      <w:r w:rsidRPr="00126E0A">
        <w:t xml:space="preserve"> Rotorua.</w:t>
      </w:r>
    </w:p>
    <w:p w:rsidR="009F77C9" w:rsidRPr="0047758C" w:rsidRDefault="009F77C9" w:rsidP="009F77C9">
      <w:pPr>
        <w:pStyle w:val="LCRReference"/>
        <w:rPr>
          <w:lang w:val="en-GB"/>
        </w:rPr>
      </w:pPr>
      <w:r w:rsidRPr="0047758C">
        <w:rPr>
          <w:lang w:val="en-GB"/>
        </w:rPr>
        <w:t>Wyse SV, Burns BR</w:t>
      </w:r>
      <w:r>
        <w:rPr>
          <w:lang w:val="en-GB"/>
        </w:rPr>
        <w:t>,</w:t>
      </w:r>
      <w:r w:rsidRPr="0047758C">
        <w:rPr>
          <w:lang w:val="en-GB"/>
        </w:rPr>
        <w:t xml:space="preserve"> Wright SD 2010</w:t>
      </w:r>
      <w:r>
        <w:rPr>
          <w:lang w:val="en-GB"/>
        </w:rPr>
        <w:t>.</w:t>
      </w:r>
      <w:r w:rsidRPr="0047758C">
        <w:rPr>
          <w:lang w:val="en-GB"/>
        </w:rPr>
        <w:t xml:space="preserve"> Alternate Stable State theory in kauri forest: k</w:t>
      </w:r>
      <w:r>
        <w:rPr>
          <w:lang w:val="en-GB"/>
        </w:rPr>
        <w:t xml:space="preserve">auri as an ecosystem engineer? </w:t>
      </w:r>
      <w:r w:rsidRPr="0047758C">
        <w:rPr>
          <w:lang w:val="en-GB"/>
        </w:rPr>
        <w:t>New Zealand Ecological Society Conference</w:t>
      </w:r>
      <w:r>
        <w:rPr>
          <w:lang w:val="en-GB"/>
        </w:rPr>
        <w:t>,</w:t>
      </w:r>
      <w:r w:rsidRPr="0047758C">
        <w:rPr>
          <w:lang w:val="en-GB"/>
        </w:rPr>
        <w:t xml:space="preserve"> 22</w:t>
      </w:r>
      <w:r>
        <w:rPr>
          <w:lang w:val="en-GB"/>
        </w:rPr>
        <w:t>–</w:t>
      </w:r>
      <w:r w:rsidRPr="0047758C">
        <w:rPr>
          <w:lang w:val="en-GB"/>
        </w:rPr>
        <w:t>25 November 2010</w:t>
      </w:r>
      <w:r>
        <w:rPr>
          <w:lang w:val="en-GB"/>
        </w:rPr>
        <w:t>,</w:t>
      </w:r>
      <w:r w:rsidRPr="0047758C">
        <w:rPr>
          <w:lang w:val="en-GB"/>
        </w:rPr>
        <w:t xml:space="preserve"> Dunedin, New Zealand.</w:t>
      </w:r>
    </w:p>
    <w:p w:rsidR="009F77C9" w:rsidRDefault="009F77C9" w:rsidP="009F77C9">
      <w:pPr>
        <w:pStyle w:val="LCRReference"/>
        <w:rPr>
          <w:lang w:val="en-GB"/>
        </w:rPr>
      </w:pPr>
      <w:r w:rsidRPr="0047758C">
        <w:rPr>
          <w:lang w:val="en-GB"/>
        </w:rPr>
        <w:t>Wyse SV, Burns BR</w:t>
      </w:r>
      <w:r>
        <w:rPr>
          <w:lang w:val="en-GB"/>
        </w:rPr>
        <w:t>,</w:t>
      </w:r>
      <w:r w:rsidRPr="0047758C">
        <w:rPr>
          <w:lang w:val="en-GB"/>
        </w:rPr>
        <w:t xml:space="preserve"> Wright SD 2011</w:t>
      </w:r>
      <w:r>
        <w:rPr>
          <w:lang w:val="en-GB"/>
        </w:rPr>
        <w:t xml:space="preserve">. </w:t>
      </w:r>
      <w:r w:rsidRPr="0047758C">
        <w:rPr>
          <w:lang w:val="en-GB"/>
        </w:rPr>
        <w:t>Alternate Stable State theory in kauri forest: kauri as an ec</w:t>
      </w:r>
      <w:r>
        <w:rPr>
          <w:lang w:val="en-GB"/>
        </w:rPr>
        <w:t>osystem engineer?</w:t>
      </w:r>
      <w:r w:rsidRPr="0047758C">
        <w:rPr>
          <w:lang w:val="en-GB"/>
        </w:rPr>
        <w:t xml:space="preserve"> IBC 2011: XVIII International Botanical Congress</w:t>
      </w:r>
      <w:r>
        <w:rPr>
          <w:lang w:val="en-GB"/>
        </w:rPr>
        <w:t>,</w:t>
      </w:r>
      <w:r w:rsidRPr="0047758C">
        <w:rPr>
          <w:lang w:val="en-GB"/>
        </w:rPr>
        <w:t xml:space="preserve"> July 2011</w:t>
      </w:r>
      <w:r>
        <w:rPr>
          <w:lang w:val="en-GB"/>
        </w:rPr>
        <w:t>,</w:t>
      </w:r>
      <w:r w:rsidRPr="0047758C">
        <w:rPr>
          <w:lang w:val="en-GB"/>
        </w:rPr>
        <w:t xml:space="preserve"> Melbourne, Australia.</w:t>
      </w:r>
    </w:p>
    <w:p w:rsidR="00485502" w:rsidRPr="00126E0A" w:rsidRDefault="00485502" w:rsidP="00AD0A45">
      <w:pPr>
        <w:pStyle w:val="LCRReference"/>
      </w:pPr>
    </w:p>
    <w:p w:rsidR="00AD0A45" w:rsidRPr="00AD0A45" w:rsidRDefault="00AD0A45" w:rsidP="00AD0A45">
      <w:pPr>
        <w:pStyle w:val="Heading1"/>
        <w:rPr>
          <w:lang w:eastAsia="en-NZ"/>
        </w:rPr>
      </w:pPr>
      <w:r>
        <w:rPr>
          <w:lang w:eastAsia="en-NZ"/>
        </w:rPr>
        <w:t>5.</w:t>
      </w:r>
      <w:r w:rsidRPr="00AD0A45">
        <w:rPr>
          <w:lang w:eastAsia="en-NZ"/>
        </w:rPr>
        <w:t xml:space="preserve"> Popular articles using NVS data</w:t>
      </w:r>
    </w:p>
    <w:p w:rsidR="009F77C9" w:rsidRDefault="009F77C9" w:rsidP="00BA72E6">
      <w:pPr>
        <w:pStyle w:val="LCRReference"/>
        <w:rPr>
          <w:lang w:val="en-GB"/>
        </w:rPr>
      </w:pPr>
      <w:r w:rsidRPr="00A74D5E">
        <w:rPr>
          <w:lang w:val="en-GB"/>
        </w:rPr>
        <w:t>Easdale T</w:t>
      </w:r>
      <w:r>
        <w:rPr>
          <w:lang w:val="en-GB"/>
        </w:rPr>
        <w:t>,</w:t>
      </w:r>
      <w:r w:rsidRPr="00A74D5E">
        <w:rPr>
          <w:lang w:val="en-GB"/>
        </w:rPr>
        <w:t xml:space="preserve"> Burrows L</w:t>
      </w:r>
      <w:r>
        <w:rPr>
          <w:lang w:val="en-GB"/>
        </w:rPr>
        <w:t>,</w:t>
      </w:r>
      <w:r w:rsidRPr="00A74D5E">
        <w:rPr>
          <w:lang w:val="en-GB"/>
        </w:rPr>
        <w:t xml:space="preserve"> Allen RB 2010. Thinning boosts merchantable timber yields of silver beech. </w:t>
      </w:r>
      <w:bookmarkStart w:id="0" w:name="_GoBack"/>
      <w:bookmarkEnd w:id="0"/>
      <w:r w:rsidRPr="00D02437">
        <w:rPr>
          <w:lang w:val="en-GB"/>
        </w:rPr>
        <w:t xml:space="preserve">Indigena </w:t>
      </w:r>
      <w:r w:rsidRPr="00A74D5E">
        <w:rPr>
          <w:lang w:val="en-GB"/>
        </w:rPr>
        <w:t>(May): 3</w:t>
      </w:r>
      <w:r>
        <w:rPr>
          <w:lang w:val="en-GB"/>
        </w:rPr>
        <w:t>–</w:t>
      </w:r>
      <w:r w:rsidRPr="00A74D5E">
        <w:rPr>
          <w:lang w:val="en-GB"/>
        </w:rPr>
        <w:t>4.</w:t>
      </w:r>
    </w:p>
    <w:p w:rsidR="009F77C9" w:rsidRDefault="009F77C9" w:rsidP="00AD0A45">
      <w:pPr>
        <w:pStyle w:val="LCRReference"/>
      </w:pPr>
      <w:r w:rsidRPr="00AB5266">
        <w:t>Wiser S</w:t>
      </w:r>
      <w:r>
        <w:t>,</w:t>
      </w:r>
      <w:r w:rsidRPr="00AB5266">
        <w:t xml:space="preserve"> Burrows L 2011. The National Vegetation Survey databank: A resource for managing vegetation plot data. </w:t>
      </w:r>
      <w:r w:rsidRPr="00712DD5">
        <w:t>Indigena.</w:t>
      </w:r>
      <w:r w:rsidRPr="00AB5266">
        <w:t xml:space="preserve"> November.</w:t>
      </w:r>
    </w:p>
    <w:p w:rsidR="009D5F3B" w:rsidRPr="00AF4DEE" w:rsidRDefault="009D5F3B" w:rsidP="00AD0A45">
      <w:pPr>
        <w:pStyle w:val="BodyText"/>
      </w:pPr>
    </w:p>
    <w:sectPr w:rsidR="009D5F3B" w:rsidRPr="00AF4DEE" w:rsidSect="002B7470">
      <w:headerReference w:type="default" r:id="rId74"/>
      <w:footerReference w:type="default" r:id="rId7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7F" w:rsidRDefault="004F177F" w:rsidP="00950E37">
      <w:pPr>
        <w:spacing w:line="240" w:lineRule="auto"/>
      </w:pPr>
      <w:r>
        <w:separator/>
      </w:r>
    </w:p>
  </w:endnote>
  <w:endnote w:type="continuationSeparator" w:id="0">
    <w:p w:rsidR="004F177F" w:rsidRDefault="004F177F" w:rsidP="00950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ED" w:rsidRDefault="00994AED" w:rsidP="00950E37">
    <w:pPr>
      <w:pStyle w:val="Footer"/>
      <w:tabs>
        <w:tab w:val="clear" w:pos="4153"/>
        <w:tab w:val="clear" w:pos="8306"/>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7F" w:rsidRDefault="004F177F" w:rsidP="00950E37">
      <w:pPr>
        <w:spacing w:line="240" w:lineRule="auto"/>
      </w:pPr>
      <w:r>
        <w:separator/>
      </w:r>
    </w:p>
  </w:footnote>
  <w:footnote w:type="continuationSeparator" w:id="0">
    <w:p w:rsidR="004F177F" w:rsidRDefault="004F177F" w:rsidP="00950E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ED" w:rsidRDefault="00994AED" w:rsidP="00950E37">
    <w:pPr>
      <w:pStyle w:val="Header"/>
      <w:tabs>
        <w:tab w:val="clear" w:pos="4153"/>
        <w:tab w:val="clear" w:pos="8306"/>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34C7B0"/>
    <w:lvl w:ilvl="0">
      <w:start w:val="1"/>
      <w:numFmt w:val="decimal"/>
      <w:lvlText w:val="%1."/>
      <w:lvlJc w:val="left"/>
      <w:pPr>
        <w:tabs>
          <w:tab w:val="num" w:pos="1492"/>
        </w:tabs>
        <w:ind w:left="1492" w:hanging="360"/>
      </w:pPr>
    </w:lvl>
  </w:abstractNum>
  <w:abstractNum w:abstractNumId="1">
    <w:nsid w:val="FFFFFF7D"/>
    <w:multiLevelType w:val="singleLevel"/>
    <w:tmpl w:val="1AF822DE"/>
    <w:lvl w:ilvl="0">
      <w:start w:val="1"/>
      <w:numFmt w:val="decimal"/>
      <w:lvlText w:val="%1."/>
      <w:lvlJc w:val="left"/>
      <w:pPr>
        <w:tabs>
          <w:tab w:val="num" w:pos="1209"/>
        </w:tabs>
        <w:ind w:left="1209" w:hanging="360"/>
      </w:pPr>
    </w:lvl>
  </w:abstractNum>
  <w:abstractNum w:abstractNumId="2">
    <w:nsid w:val="FFFFFF7E"/>
    <w:multiLevelType w:val="singleLevel"/>
    <w:tmpl w:val="F9725248"/>
    <w:lvl w:ilvl="0">
      <w:start w:val="1"/>
      <w:numFmt w:val="decimal"/>
      <w:lvlText w:val="%1."/>
      <w:lvlJc w:val="left"/>
      <w:pPr>
        <w:tabs>
          <w:tab w:val="num" w:pos="926"/>
        </w:tabs>
        <w:ind w:left="926" w:hanging="360"/>
      </w:pPr>
    </w:lvl>
  </w:abstractNum>
  <w:abstractNum w:abstractNumId="3">
    <w:nsid w:val="FFFFFF7F"/>
    <w:multiLevelType w:val="singleLevel"/>
    <w:tmpl w:val="94BC829C"/>
    <w:lvl w:ilvl="0">
      <w:start w:val="1"/>
      <w:numFmt w:val="decimal"/>
      <w:lvlText w:val="%1."/>
      <w:lvlJc w:val="left"/>
      <w:pPr>
        <w:tabs>
          <w:tab w:val="num" w:pos="643"/>
        </w:tabs>
        <w:ind w:left="643" w:hanging="360"/>
      </w:pPr>
    </w:lvl>
  </w:abstractNum>
  <w:abstractNum w:abstractNumId="4">
    <w:nsid w:val="FFFFFF80"/>
    <w:multiLevelType w:val="singleLevel"/>
    <w:tmpl w:val="A7363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0AF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462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6C9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34ADAC"/>
    <w:lvl w:ilvl="0">
      <w:start w:val="1"/>
      <w:numFmt w:val="decimal"/>
      <w:lvlText w:val="%1."/>
      <w:lvlJc w:val="left"/>
      <w:pPr>
        <w:tabs>
          <w:tab w:val="num" w:pos="360"/>
        </w:tabs>
        <w:ind w:left="360" w:hanging="360"/>
      </w:pPr>
    </w:lvl>
  </w:abstractNum>
  <w:abstractNum w:abstractNumId="9">
    <w:nsid w:val="FFFFFF89"/>
    <w:multiLevelType w:val="singleLevel"/>
    <w:tmpl w:val="92B475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01A9022"/>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1">
    <w:nsid w:val="016F2430"/>
    <w:multiLevelType w:val="multilevel"/>
    <w:tmpl w:val="37F048C6"/>
    <w:lvl w:ilvl="0">
      <w:start w:val="1"/>
      <w:numFmt w:val="bullet"/>
      <w:pStyle w:val="TableTextBullet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21853E2"/>
    <w:multiLevelType w:val="hybridMultilevel"/>
    <w:tmpl w:val="D324980A"/>
    <w:lvl w:ilvl="0" w:tplc="2AF8B8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B6DC8"/>
    <w:multiLevelType w:val="multilevel"/>
    <w:tmpl w:val="6BD4225A"/>
    <w:lvl w:ilvl="0">
      <w:start w:val="1"/>
      <w:numFmt w:val="bullet"/>
      <w:lvlText w:val=""/>
      <w:lvlJc w:val="left"/>
      <w:pPr>
        <w:tabs>
          <w:tab w:val="num" w:pos="567"/>
        </w:tabs>
        <w:ind w:left="567" w:hanging="567"/>
      </w:pPr>
      <w:rPr>
        <w:rFonts w:ascii="Wingdings" w:hAnsi="Wingdings" w:hint="default"/>
        <w:sz w:val="18"/>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4">
    <w:nsid w:val="2F99457A"/>
    <w:multiLevelType w:val="hybridMultilevel"/>
    <w:tmpl w:val="955094E6"/>
    <w:lvl w:ilvl="0" w:tplc="6AE2E5A2">
      <w:start w:val="1"/>
      <w:numFmt w:val="bullet"/>
      <w:lvlText w:val=""/>
      <w:lvlJc w:val="left"/>
      <w:pPr>
        <w:ind w:left="720" w:hanging="360"/>
      </w:pPr>
      <w:rPr>
        <w:rFonts w:ascii="Symbol" w:hAnsi="Symbol" w:hint="default"/>
      </w:rPr>
    </w:lvl>
    <w:lvl w:ilvl="1" w:tplc="CF58DEBA">
      <w:start w:val="1"/>
      <w:numFmt w:val="bullet"/>
      <w:lvlText w:val=""/>
      <w:lvlJc w:val="left"/>
      <w:pPr>
        <w:ind w:left="1440" w:hanging="360"/>
      </w:pPr>
      <w:rPr>
        <w:rFonts w:ascii="Symbol" w:hAnsi="Symbol" w:hint="default"/>
      </w:rPr>
    </w:lvl>
    <w:lvl w:ilvl="2" w:tplc="8884AA7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A1565"/>
    <w:multiLevelType w:val="multilevel"/>
    <w:tmpl w:val="B4DE49E4"/>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CE6192"/>
    <w:multiLevelType w:val="multilevel"/>
    <w:tmpl w:val="37ECAF1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3D94171"/>
    <w:multiLevelType w:val="multilevel"/>
    <w:tmpl w:val="5A9C8AE0"/>
    <w:lvl w:ilvl="0">
      <w:start w:val="1"/>
      <w:numFmt w:val="decimal"/>
      <w:pStyle w:val="ListNumber"/>
      <w:lvlText w:val="%1."/>
      <w:lvlJc w:val="left"/>
      <w:pPr>
        <w:tabs>
          <w:tab w:val="num" w:pos="567"/>
        </w:tabs>
        <w:ind w:left="567" w:hanging="567"/>
      </w:pPr>
      <w:rPr>
        <w:rFonts w:hint="default"/>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119"/>
        </w:tabs>
        <w:ind w:left="3119" w:hanging="567"/>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253"/>
        </w:tabs>
        <w:ind w:left="4253" w:hanging="851"/>
      </w:pPr>
      <w:rPr>
        <w:rFonts w:hint="default"/>
      </w:rPr>
    </w:lvl>
    <w:lvl w:ilvl="7">
      <w:start w:val="1"/>
      <w:numFmt w:val="decimal"/>
      <w:lvlText w:val="%1.%2.%3.%4.%5.%6.%7.%8."/>
      <w:lvlJc w:val="left"/>
      <w:pPr>
        <w:tabs>
          <w:tab w:val="num" w:pos="4820"/>
        </w:tabs>
        <w:ind w:left="4820" w:hanging="851"/>
      </w:pPr>
      <w:rPr>
        <w:rFonts w:hint="default"/>
      </w:rPr>
    </w:lvl>
    <w:lvl w:ilvl="8">
      <w:start w:val="1"/>
      <w:numFmt w:val="decimal"/>
      <w:lvlText w:val="%1.%2.%3.%4.%5.%6.%7.%8.%9."/>
      <w:lvlJc w:val="left"/>
      <w:pPr>
        <w:tabs>
          <w:tab w:val="num" w:pos="5387"/>
        </w:tabs>
        <w:ind w:left="5387" w:hanging="8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7"/>
  </w:num>
  <w:num w:numId="13">
    <w:abstractNumId w:val="17"/>
  </w:num>
  <w:num w:numId="14">
    <w:abstractNumId w:val="13"/>
  </w:num>
  <w:num w:numId="15">
    <w:abstractNumId w:val="17"/>
  </w:num>
  <w:num w:numId="16">
    <w:abstractNumId w:val="15"/>
  </w:num>
  <w:num w:numId="17">
    <w:abstractNumId w:val="7"/>
  </w:num>
  <w:num w:numId="18">
    <w:abstractNumId w:val="17"/>
  </w:num>
  <w:num w:numId="19">
    <w:abstractNumId w:val="13"/>
  </w:num>
  <w:num w:numId="20">
    <w:abstractNumId w:val="17"/>
  </w:num>
  <w:num w:numId="21">
    <w:abstractNumId w:val="11"/>
  </w:num>
  <w:num w:numId="22">
    <w:abstractNumId w:val="12"/>
  </w:num>
  <w:num w:numId="23">
    <w:abstractNumId w:val="14"/>
  </w:num>
  <w:num w:numId="24">
    <w:abstractNumId w:val="12"/>
  </w:num>
  <w:num w:numId="25">
    <w:abstractNumId w:val="17"/>
  </w:num>
  <w:num w:numId="26">
    <w:abstractNumId w:val="14"/>
  </w:num>
  <w:num w:numId="27">
    <w:abstractNumId w:val="5"/>
  </w:num>
  <w:num w:numId="28">
    <w:abstractNumId w:val="5"/>
  </w:num>
  <w:num w:numId="29">
    <w:abstractNumId w:val="5"/>
  </w:num>
  <w:num w:numId="30">
    <w:abstractNumId w:val="11"/>
  </w:num>
  <w:num w:numId="31">
    <w:abstractNumId w:val="16"/>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45"/>
    <w:rsid w:val="00093B75"/>
    <w:rsid w:val="000B7323"/>
    <w:rsid w:val="000C7415"/>
    <w:rsid w:val="000D5BD3"/>
    <w:rsid w:val="002170C3"/>
    <w:rsid w:val="00247545"/>
    <w:rsid w:val="002655C5"/>
    <w:rsid w:val="002675E2"/>
    <w:rsid w:val="00297E68"/>
    <w:rsid w:val="002B7470"/>
    <w:rsid w:val="002E38DC"/>
    <w:rsid w:val="002E3951"/>
    <w:rsid w:val="002F36A3"/>
    <w:rsid w:val="00400E10"/>
    <w:rsid w:val="00451BB9"/>
    <w:rsid w:val="00485502"/>
    <w:rsid w:val="004B4FC8"/>
    <w:rsid w:val="004D4996"/>
    <w:rsid w:val="004F177F"/>
    <w:rsid w:val="00580519"/>
    <w:rsid w:val="005A16F1"/>
    <w:rsid w:val="005B21F4"/>
    <w:rsid w:val="005B47BF"/>
    <w:rsid w:val="0060662D"/>
    <w:rsid w:val="006134FE"/>
    <w:rsid w:val="00624706"/>
    <w:rsid w:val="006627DB"/>
    <w:rsid w:val="006B0C27"/>
    <w:rsid w:val="006B361E"/>
    <w:rsid w:val="006D0989"/>
    <w:rsid w:val="00721A51"/>
    <w:rsid w:val="00732A19"/>
    <w:rsid w:val="00787044"/>
    <w:rsid w:val="007B007F"/>
    <w:rsid w:val="007B54CA"/>
    <w:rsid w:val="007F377B"/>
    <w:rsid w:val="009173B6"/>
    <w:rsid w:val="00950E37"/>
    <w:rsid w:val="00994AED"/>
    <w:rsid w:val="009A157E"/>
    <w:rsid w:val="009D5F3B"/>
    <w:rsid w:val="009F77C9"/>
    <w:rsid w:val="00A6281B"/>
    <w:rsid w:val="00AD0A45"/>
    <w:rsid w:val="00AE6DB3"/>
    <w:rsid w:val="00AF4DEE"/>
    <w:rsid w:val="00BA398D"/>
    <w:rsid w:val="00BA72E6"/>
    <w:rsid w:val="00BE280A"/>
    <w:rsid w:val="00C0196D"/>
    <w:rsid w:val="00CA2541"/>
    <w:rsid w:val="00D44F82"/>
    <w:rsid w:val="00D5724F"/>
    <w:rsid w:val="00DF248B"/>
    <w:rsid w:val="00E10DD6"/>
    <w:rsid w:val="00E36BC5"/>
    <w:rsid w:val="00E778C4"/>
    <w:rsid w:val="00E77B29"/>
    <w:rsid w:val="00EC0217"/>
    <w:rsid w:val="00ED2286"/>
    <w:rsid w:val="00F14774"/>
    <w:rsid w:val="00F37DF3"/>
    <w:rsid w:val="00F54B94"/>
    <w:rsid w:val="00FB18F9"/>
    <w:rsid w:val="00FD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HTML Cite"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721A51"/>
    <w:pPr>
      <w:spacing w:after="0" w:line="280" w:lineRule="atLeast"/>
      <w:jc w:val="both"/>
    </w:pPr>
    <w:rPr>
      <w:rFonts w:ascii="Arial" w:hAnsi="Arial" w:cs="Times New Roman"/>
      <w:sz w:val="20"/>
      <w:szCs w:val="24"/>
    </w:rPr>
  </w:style>
  <w:style w:type="paragraph" w:styleId="Heading1">
    <w:name w:val="heading 1"/>
    <w:basedOn w:val="Normal"/>
    <w:next w:val="BodyText"/>
    <w:link w:val="Heading1Char"/>
    <w:qFormat/>
    <w:rsid w:val="002675E2"/>
    <w:pPr>
      <w:keepNext/>
      <w:spacing w:before="240" w:after="120" w:line="240" w:lineRule="auto"/>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uiPriority w:val="9"/>
    <w:unhideWhenUsed/>
    <w:qFormat/>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uiPriority w:val="9"/>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line="240" w:lineRule="auto"/>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uiPriority w:val="20"/>
    <w:qForma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semiHidden/>
    <w:unhideWhenUsed/>
    <w:rsid w:val="002675E2"/>
    <w:pPr>
      <w:tabs>
        <w:tab w:val="center" w:pos="4153"/>
        <w:tab w:val="right" w:pos="8306"/>
      </w:tabs>
      <w:spacing w:line="240" w:lineRule="auto"/>
    </w:pPr>
    <w:rPr>
      <w:sz w:val="14"/>
    </w:rPr>
  </w:style>
  <w:style w:type="character" w:customStyle="1" w:styleId="FooterChar">
    <w:name w:val="Footer Char"/>
    <w:basedOn w:val="DefaultParagraphFont"/>
    <w:link w:val="Footer"/>
    <w:semiHidden/>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semiHidden/>
    <w:unhideWhenUsed/>
    <w:rsid w:val="002675E2"/>
    <w:pPr>
      <w:tabs>
        <w:tab w:val="center" w:pos="4153"/>
        <w:tab w:val="right" w:pos="8306"/>
      </w:tabs>
    </w:pPr>
    <w:rPr>
      <w:sz w:val="14"/>
    </w:rPr>
  </w:style>
  <w:style w:type="character" w:customStyle="1" w:styleId="HeaderChar">
    <w:name w:val="Header Char"/>
    <w:basedOn w:val="DefaultParagraphFont"/>
    <w:link w:val="Header"/>
    <w:semiHidden/>
    <w:rsid w:val="009A157E"/>
    <w:rPr>
      <w:rFonts w:ascii="Arial" w:eastAsia="Times New Roman" w:hAnsi="Arial" w:cs="Times New Roman"/>
      <w:sz w:val="14"/>
      <w:szCs w:val="24"/>
    </w:rPr>
  </w:style>
  <w:style w:type="character" w:styleId="Hyperlink">
    <w:name w:val="Hyperlink"/>
    <w:basedOn w:val="DefaultParagraphFont"/>
    <w:uiPriority w:val="99"/>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uiPriority w:val="22"/>
    <w:qForma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jc w:val="left"/>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pPr>
      <w:spacing w:line="240" w:lineRule="auto"/>
    </w:pPr>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spacing w:line="240" w:lineRule="auto"/>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semiHidden/>
    <w:unhideWhenUsed/>
    <w:rsid w:val="002675E2"/>
    <w:rPr>
      <w:sz w:val="24"/>
    </w:rPr>
  </w:style>
  <w:style w:type="paragraph" w:styleId="Signature">
    <w:name w:val="Signature"/>
    <w:basedOn w:val="Normal"/>
    <w:link w:val="SignatureChar"/>
    <w:uiPriority w:val="99"/>
    <w:semiHidden/>
    <w:unhideWhenUsed/>
    <w:rsid w:val="002675E2"/>
    <w:pPr>
      <w:spacing w:line="240" w:lineRule="auto"/>
      <w:jc w:val="left"/>
    </w:pPr>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pPr>
      <w:spacing w:line="240" w:lineRule="auto"/>
    </w:pPr>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pPr>
      <w:spacing w:line="240" w:lineRule="auto"/>
    </w:pPr>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pPr>
      <w:spacing w:line="240" w:lineRule="auto"/>
    </w:pPr>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customStyle="1" w:styleId="mediumstd">
    <w:name w:val="medium_std"/>
    <w:basedOn w:val="Normal"/>
    <w:rsid w:val="00AD0A45"/>
    <w:pPr>
      <w:spacing w:before="100" w:beforeAutospacing="1" w:after="100" w:afterAutospacing="1" w:line="240" w:lineRule="auto"/>
      <w:jc w:val="left"/>
    </w:pPr>
    <w:rPr>
      <w:rFonts w:ascii="Times New Roman" w:hAnsi="Times New Roman"/>
      <w:sz w:val="24"/>
      <w:lang w:eastAsia="en-NZ"/>
    </w:rPr>
  </w:style>
  <w:style w:type="paragraph" w:styleId="ListParagraph">
    <w:name w:val="List Paragraph"/>
    <w:basedOn w:val="Normal"/>
    <w:uiPriority w:val="34"/>
    <w:unhideWhenUsed/>
    <w:qFormat/>
    <w:rsid w:val="00AD0A45"/>
    <w:pPr>
      <w:ind w:left="720"/>
      <w:contextualSpacing/>
    </w:pPr>
  </w:style>
  <w:style w:type="paragraph" w:customStyle="1" w:styleId="LCRReference">
    <w:name w:val="LCR Reference"/>
    <w:basedOn w:val="Normal"/>
    <w:qFormat/>
    <w:rsid w:val="00AD0A45"/>
    <w:pPr>
      <w:spacing w:before="240" w:after="240"/>
      <w:ind w:left="567" w:hanging="567"/>
      <w:jc w:val="left"/>
    </w:pPr>
    <w:rPr>
      <w:rFonts w:ascii="Times New Roman" w:hAnsi="Times New Roman"/>
      <w:noProof/>
      <w:snapToGrid w:val="0"/>
      <w:sz w:val="24"/>
      <w:szCs w:val="20"/>
    </w:rPr>
  </w:style>
  <w:style w:type="paragraph" w:customStyle="1" w:styleId="LCRHeading3ALT">
    <w:name w:val="LCR Heading3ALT"/>
    <w:basedOn w:val="BodyText2"/>
    <w:next w:val="BodyText"/>
    <w:qFormat/>
    <w:rsid w:val="00AD0A45"/>
    <w:pPr>
      <w:spacing w:before="480" w:after="0" w:line="280" w:lineRule="atLeast"/>
      <w:jc w:val="left"/>
    </w:pPr>
    <w:rPr>
      <w:rFonts w:ascii="Calibri" w:hAnsi="Calibri"/>
      <w:b/>
      <w:noProof/>
      <w:snapToGrid w:val="0"/>
      <w:sz w:val="24"/>
      <w:szCs w:val="20"/>
    </w:rPr>
  </w:style>
  <w:style w:type="paragraph" w:customStyle="1" w:styleId="Level1">
    <w:name w:val="Level 1"/>
    <w:basedOn w:val="Normal"/>
    <w:rsid w:val="00AD0A45"/>
    <w:pPr>
      <w:numPr>
        <w:numId w:val="39"/>
      </w:numPr>
      <w:autoSpaceDE w:val="0"/>
      <w:autoSpaceDN w:val="0"/>
      <w:spacing w:line="240" w:lineRule="auto"/>
      <w:jc w:val="left"/>
    </w:pPr>
    <w:rPr>
      <w:rFonts w:ascii="Times New Roman" w:eastAsia="Calibri"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HTML Cite"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721A51"/>
    <w:pPr>
      <w:spacing w:after="0" w:line="280" w:lineRule="atLeast"/>
      <w:jc w:val="both"/>
    </w:pPr>
    <w:rPr>
      <w:rFonts w:ascii="Arial" w:hAnsi="Arial" w:cs="Times New Roman"/>
      <w:sz w:val="20"/>
      <w:szCs w:val="24"/>
    </w:rPr>
  </w:style>
  <w:style w:type="paragraph" w:styleId="Heading1">
    <w:name w:val="heading 1"/>
    <w:basedOn w:val="Normal"/>
    <w:next w:val="BodyText"/>
    <w:link w:val="Heading1Char"/>
    <w:qFormat/>
    <w:rsid w:val="002675E2"/>
    <w:pPr>
      <w:keepNext/>
      <w:spacing w:before="240" w:after="120" w:line="240" w:lineRule="auto"/>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uiPriority w:val="9"/>
    <w:unhideWhenUsed/>
    <w:qFormat/>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uiPriority w:val="9"/>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line="240" w:lineRule="auto"/>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uiPriority w:val="20"/>
    <w:qForma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semiHidden/>
    <w:unhideWhenUsed/>
    <w:rsid w:val="002675E2"/>
    <w:pPr>
      <w:tabs>
        <w:tab w:val="center" w:pos="4153"/>
        <w:tab w:val="right" w:pos="8306"/>
      </w:tabs>
      <w:spacing w:line="240" w:lineRule="auto"/>
    </w:pPr>
    <w:rPr>
      <w:sz w:val="14"/>
    </w:rPr>
  </w:style>
  <w:style w:type="character" w:customStyle="1" w:styleId="FooterChar">
    <w:name w:val="Footer Char"/>
    <w:basedOn w:val="DefaultParagraphFont"/>
    <w:link w:val="Footer"/>
    <w:semiHidden/>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semiHidden/>
    <w:unhideWhenUsed/>
    <w:rsid w:val="002675E2"/>
    <w:pPr>
      <w:tabs>
        <w:tab w:val="center" w:pos="4153"/>
        <w:tab w:val="right" w:pos="8306"/>
      </w:tabs>
    </w:pPr>
    <w:rPr>
      <w:sz w:val="14"/>
    </w:rPr>
  </w:style>
  <w:style w:type="character" w:customStyle="1" w:styleId="HeaderChar">
    <w:name w:val="Header Char"/>
    <w:basedOn w:val="DefaultParagraphFont"/>
    <w:link w:val="Header"/>
    <w:semiHidden/>
    <w:rsid w:val="009A157E"/>
    <w:rPr>
      <w:rFonts w:ascii="Arial" w:eastAsia="Times New Roman" w:hAnsi="Arial" w:cs="Times New Roman"/>
      <w:sz w:val="14"/>
      <w:szCs w:val="24"/>
    </w:rPr>
  </w:style>
  <w:style w:type="character" w:styleId="Hyperlink">
    <w:name w:val="Hyperlink"/>
    <w:basedOn w:val="DefaultParagraphFont"/>
    <w:uiPriority w:val="99"/>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uiPriority w:val="22"/>
    <w:qForma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jc w:val="left"/>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pPr>
      <w:spacing w:line="240" w:lineRule="auto"/>
    </w:pPr>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spacing w:line="240" w:lineRule="auto"/>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semiHidden/>
    <w:unhideWhenUsed/>
    <w:rsid w:val="002675E2"/>
    <w:rPr>
      <w:sz w:val="24"/>
    </w:rPr>
  </w:style>
  <w:style w:type="paragraph" w:styleId="Signature">
    <w:name w:val="Signature"/>
    <w:basedOn w:val="Normal"/>
    <w:link w:val="SignatureChar"/>
    <w:uiPriority w:val="99"/>
    <w:semiHidden/>
    <w:unhideWhenUsed/>
    <w:rsid w:val="002675E2"/>
    <w:pPr>
      <w:spacing w:line="240" w:lineRule="auto"/>
      <w:jc w:val="left"/>
    </w:pPr>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pPr>
      <w:spacing w:line="240" w:lineRule="auto"/>
    </w:pPr>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pPr>
      <w:spacing w:line="240" w:lineRule="auto"/>
    </w:pPr>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pPr>
      <w:spacing w:line="240" w:lineRule="auto"/>
    </w:pPr>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customStyle="1" w:styleId="mediumstd">
    <w:name w:val="medium_std"/>
    <w:basedOn w:val="Normal"/>
    <w:rsid w:val="00AD0A45"/>
    <w:pPr>
      <w:spacing w:before="100" w:beforeAutospacing="1" w:after="100" w:afterAutospacing="1" w:line="240" w:lineRule="auto"/>
      <w:jc w:val="left"/>
    </w:pPr>
    <w:rPr>
      <w:rFonts w:ascii="Times New Roman" w:hAnsi="Times New Roman"/>
      <w:sz w:val="24"/>
      <w:lang w:eastAsia="en-NZ"/>
    </w:rPr>
  </w:style>
  <w:style w:type="paragraph" w:styleId="ListParagraph">
    <w:name w:val="List Paragraph"/>
    <w:basedOn w:val="Normal"/>
    <w:uiPriority w:val="34"/>
    <w:unhideWhenUsed/>
    <w:qFormat/>
    <w:rsid w:val="00AD0A45"/>
    <w:pPr>
      <w:ind w:left="720"/>
      <w:contextualSpacing/>
    </w:pPr>
  </w:style>
  <w:style w:type="paragraph" w:customStyle="1" w:styleId="LCRReference">
    <w:name w:val="LCR Reference"/>
    <w:basedOn w:val="Normal"/>
    <w:qFormat/>
    <w:rsid w:val="00AD0A45"/>
    <w:pPr>
      <w:spacing w:before="240" w:after="240"/>
      <w:ind w:left="567" w:hanging="567"/>
      <w:jc w:val="left"/>
    </w:pPr>
    <w:rPr>
      <w:rFonts w:ascii="Times New Roman" w:hAnsi="Times New Roman"/>
      <w:noProof/>
      <w:snapToGrid w:val="0"/>
      <w:sz w:val="24"/>
      <w:szCs w:val="20"/>
    </w:rPr>
  </w:style>
  <w:style w:type="paragraph" w:customStyle="1" w:styleId="LCRHeading3ALT">
    <w:name w:val="LCR Heading3ALT"/>
    <w:basedOn w:val="BodyText2"/>
    <w:next w:val="BodyText"/>
    <w:qFormat/>
    <w:rsid w:val="00AD0A45"/>
    <w:pPr>
      <w:spacing w:before="480" w:after="0" w:line="280" w:lineRule="atLeast"/>
      <w:jc w:val="left"/>
    </w:pPr>
    <w:rPr>
      <w:rFonts w:ascii="Calibri" w:hAnsi="Calibri"/>
      <w:b/>
      <w:noProof/>
      <w:snapToGrid w:val="0"/>
      <w:sz w:val="24"/>
      <w:szCs w:val="20"/>
    </w:rPr>
  </w:style>
  <w:style w:type="paragraph" w:customStyle="1" w:styleId="Level1">
    <w:name w:val="Level 1"/>
    <w:basedOn w:val="Normal"/>
    <w:rsid w:val="00AD0A45"/>
    <w:pPr>
      <w:numPr>
        <w:numId w:val="39"/>
      </w:numPr>
      <w:autoSpaceDE w:val="0"/>
      <w:autoSpaceDN w:val="0"/>
      <w:spacing w:line="240" w:lineRule="auto"/>
      <w:jc w:val="left"/>
    </w:pPr>
    <w:rPr>
      <w:rFonts w:ascii="Times New Roman" w:eastAsia="Calibri"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006320710000029" TargetMode="External"/><Relationship Id="rId18" Type="http://schemas.openxmlformats.org/officeDocument/2006/relationships/hyperlink" Target="http://www.sciencedirect.com/science/article/pii/S0378112711007742" TargetMode="External"/><Relationship Id="rId26" Type="http://schemas.openxmlformats.org/officeDocument/2006/relationships/hyperlink" Target="http://onlinelibrary.wiley.com/doi/10.1111/j.1744-7348.2010.00406.x/full" TargetMode="External"/><Relationship Id="rId39" Type="http://schemas.openxmlformats.org/officeDocument/2006/relationships/hyperlink" Target="http://onlinelibrary.wiley.com/doi/10.1111/j.1466-8238.2010.00542.x/full" TargetMode="External"/><Relationship Id="rId21" Type="http://schemas.openxmlformats.org/officeDocument/2006/relationships/hyperlink" Target="http://www.tandfonline.com/doi/abs/10.1080/0028825X.2011.645547" TargetMode="External"/><Relationship Id="rId34" Type="http://schemas.openxmlformats.org/officeDocument/2006/relationships/hyperlink" Target="http://www.esajournals.org/doi/abs/10.1890/11-0826.1" TargetMode="External"/><Relationship Id="rId42" Type="http://schemas.openxmlformats.org/officeDocument/2006/relationships/hyperlink" Target="http://link.springer.com/article/10.1007%2Fs11104-012-1170-2?LI=true" TargetMode="External"/><Relationship Id="rId47" Type="http://schemas.openxmlformats.org/officeDocument/2006/relationships/hyperlink" Target="http://www.sciencedirect.com/science/article/pii/S0304380011001463" TargetMode="External"/><Relationship Id="rId50" Type="http://schemas.openxmlformats.org/officeDocument/2006/relationships/hyperlink" Target="http://www.nzjf.org/abstract.php?volume_issue=j56_1&amp;first_page=3" TargetMode="External"/><Relationship Id="rId55" Type="http://schemas.openxmlformats.org/officeDocument/2006/relationships/hyperlink" Target="http://onlinelibrary.wiley.com/doi/10.1111/j.1365-2745.2011.01803.x/full" TargetMode="External"/><Relationship Id="rId63" Type="http://schemas.openxmlformats.org/officeDocument/2006/relationships/hyperlink" Target="http://onlinelibrary.wiley.com/doi/10.1111/j.1654-1103.2012.01450.x/full" TargetMode="External"/><Relationship Id="rId68" Type="http://schemas.openxmlformats.org/officeDocument/2006/relationships/hyperlink" Target="http://www.landcareresearch.co.nz/publications/researchpubs/report_extract_inventory_monitoring.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nvs.landcareresearch.co.nz/html/NVSExpressManual.pdf" TargetMode="External"/><Relationship Id="rId2" Type="http://schemas.openxmlformats.org/officeDocument/2006/relationships/numbering" Target="numbering.xml"/><Relationship Id="rId16" Type="http://schemas.openxmlformats.org/officeDocument/2006/relationships/hyperlink" Target="http://onlinelibrary.wiley.com/doi/10.1111/j.1654-1103.2010.01227.x/full" TargetMode="External"/><Relationship Id="rId29" Type="http://schemas.openxmlformats.org/officeDocument/2006/relationships/hyperlink" Target="http://www.sciencedirect.com/science/article/pii/S0378112712000126" TargetMode="External"/><Relationship Id="rId11" Type="http://schemas.openxmlformats.org/officeDocument/2006/relationships/hyperlink" Target="http://www.will.chez-alice.fr/pdf/BeaumontDID2009.pdf" TargetMode="External"/><Relationship Id="rId24" Type="http://schemas.openxmlformats.org/officeDocument/2006/relationships/hyperlink" Target="http://onlinelibrary.wiley.com/doi/10.1111/j.1365-2745.2011.01811.x/full" TargetMode="External"/><Relationship Id="rId32" Type="http://schemas.openxmlformats.org/officeDocument/2006/relationships/hyperlink" Target="http://www.doc.govt.nz/documents/science-and-technical/drds315entire.pdf" TargetMode="External"/><Relationship Id="rId37" Type="http://schemas.openxmlformats.org/officeDocument/2006/relationships/hyperlink" Target="https://www.nzpps.org/journal/62/nzpp_623870.pdf" TargetMode="External"/><Relationship Id="rId40" Type="http://schemas.openxmlformats.org/officeDocument/2006/relationships/hyperlink" Target="http://onlinelibrary.wiley.com/doi/10.1111/j.1365-2745.2010.01714.x/full" TargetMode="External"/><Relationship Id="rId45" Type="http://schemas.openxmlformats.org/officeDocument/2006/relationships/hyperlink" Target="http://www.esajournals.org/doi/abs/10.1890/07-2153.1" TargetMode="External"/><Relationship Id="rId53" Type="http://schemas.openxmlformats.org/officeDocument/2006/relationships/hyperlink" Target="http://www.tandfonline.com/doi/abs/10.1080/00288251003640002" TargetMode="External"/><Relationship Id="rId58" Type="http://schemas.openxmlformats.org/officeDocument/2006/relationships/hyperlink" Target="http://pubs.aic.ca/doi/pdf/10.4141/cjps2011-042" TargetMode="External"/><Relationship Id="rId66" Type="http://schemas.openxmlformats.org/officeDocument/2006/relationships/hyperlink" Target="http://www.sciencedirect.com/science/article/pii/S0006320712002285"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nk.springer.com/article/10.1007%2Fs10530-010-9905-6?LI=true" TargetMode="External"/><Relationship Id="rId23" Type="http://schemas.openxmlformats.org/officeDocument/2006/relationships/hyperlink" Target="http://onlinelibrary.wiley.com/doi/10.1111/j.1365-2745.2011.01920.x/full" TargetMode="External"/><Relationship Id="rId28" Type="http://schemas.openxmlformats.org/officeDocument/2006/relationships/hyperlink" Target="http://www.cs.princeton.edu/~mdudik/DudikPh09.pdf" TargetMode="External"/><Relationship Id="rId36" Type="http://schemas.openxmlformats.org/officeDocument/2006/relationships/hyperlink" Target="http://www.plosone.org/article/info%3Adoi%2F10.1371%2Fjournal.pone.0026670" TargetMode="External"/><Relationship Id="rId49" Type="http://schemas.openxmlformats.org/officeDocument/2006/relationships/hyperlink" Target="http://www.sciencedirect.com/science/article/pii/S0304380012001950" TargetMode="External"/><Relationship Id="rId57" Type="http://schemas.openxmlformats.org/officeDocument/2006/relationships/hyperlink" Target="http://rspb.royalsocietypublishing.org/content/278/1711/1457.short" TargetMode="External"/><Relationship Id="rId61" Type="http://schemas.openxmlformats.org/officeDocument/2006/relationships/hyperlink" Target="http://onlinelibrary.wiley.com/doi/10.1111/j.1469-8137.2011.03935.x/abstract" TargetMode="External"/><Relationship Id="rId10" Type="http://schemas.openxmlformats.org/officeDocument/2006/relationships/hyperlink" Target="http://www.canberra.edu/centres/iae/pdfs/2009-Beaumont-et-al-Ecography-32-757-64.pdf" TargetMode="External"/><Relationship Id="rId19" Type="http://schemas.openxmlformats.org/officeDocument/2006/relationships/hyperlink" Target="http://www.doc.govt.nz/documents/science-and-technical/sfc297entire.pdf" TargetMode="External"/><Relationship Id="rId31" Type="http://schemas.openxmlformats.org/officeDocument/2006/relationships/hyperlink" Target="http://onlinelibrary.wiley.com/doi/10.1111/j.1466-8238.2012.00768.x/full" TargetMode="External"/><Relationship Id="rId44" Type="http://schemas.openxmlformats.org/officeDocument/2006/relationships/hyperlink" Target="http://onlinelibrary.wiley.com/doi/10.1111/j.1365-2486.2011.02537.x/full" TargetMode="External"/><Relationship Id="rId52" Type="http://schemas.openxmlformats.org/officeDocument/2006/relationships/hyperlink" Target="http://onlinelibrary.wiley.com/doi/10.1111/j.1654-1103.2012.01396.x/full" TargetMode="External"/><Relationship Id="rId60" Type="http://schemas.openxmlformats.org/officeDocument/2006/relationships/hyperlink" Target="http://www.plosone.org/article/info%3Adoi%2F10.1371%2Fjournal.pone.0035565" TargetMode="External"/><Relationship Id="rId65" Type="http://schemas.openxmlformats.org/officeDocument/2006/relationships/hyperlink" Target="http://onlinelibrary.wiley.com/doi/10.1111/j.1654-1103.2010.01245.x/full" TargetMode="External"/><Relationship Id="rId73" Type="http://schemas.openxmlformats.org/officeDocument/2006/relationships/hyperlink" Target="http://researcharchive.lincoln.ac.nz/dspace/bitstream/10182/4534/3/Waring_phd.pdf" TargetMode="External"/><Relationship Id="rId4" Type="http://schemas.microsoft.com/office/2007/relationships/stylesWithEffects" Target="stylesWithEffects.xml"/><Relationship Id="rId9" Type="http://schemas.openxmlformats.org/officeDocument/2006/relationships/hyperlink" Target="http://www.zora.uzh.ch/42716/2/Antonelli_main_RSPB_2010-1145-Revised_16August_AM_V.pdf" TargetMode="External"/><Relationship Id="rId14" Type="http://schemas.openxmlformats.org/officeDocument/2006/relationships/hyperlink" Target="http://rspb.royalsocietypublishing.org/content/279/1727/341.short" TargetMode="External"/><Relationship Id="rId22" Type="http://schemas.openxmlformats.org/officeDocument/2006/relationships/hyperlink" Target="http://onlinelibrary.wiley.com/doi/10.1111/j.1365-2745.2009.01571.x/full" TargetMode="External"/><Relationship Id="rId27" Type="http://schemas.openxmlformats.org/officeDocument/2006/relationships/hyperlink" Target="http://onlinelibrary.wiley.com/doi/10.1111/j.1461-0248.2010.01474.x/full" TargetMode="External"/><Relationship Id="rId30" Type="http://schemas.openxmlformats.org/officeDocument/2006/relationships/hyperlink" Target="http://www.nzes.org.nz/nzje/new_issues/NZJEcol34_1_48.pdf" TargetMode="External"/><Relationship Id="rId35" Type="http://schemas.openxmlformats.org/officeDocument/2006/relationships/hyperlink" Target="http://onlinelibrary.wiley.com/doi/10.1002/esp.2191/full" TargetMode="External"/><Relationship Id="rId43" Type="http://schemas.openxmlformats.org/officeDocument/2006/relationships/hyperlink" Target="http://onlinelibrary.wiley.com/doi/10.1111/j.1472-4642.2011.00772.x/full" TargetMode="External"/><Relationship Id="rId48" Type="http://schemas.openxmlformats.org/officeDocument/2006/relationships/hyperlink" Target="http://link.springer.com/article/10.1007%2Fs11033-011-0675-8?LI=true" TargetMode="External"/><Relationship Id="rId56" Type="http://schemas.openxmlformats.org/officeDocument/2006/relationships/hyperlink" Target="http://www.tandfonline.com/doi/abs/10.1080/0028825X.2010.526950" TargetMode="External"/><Relationship Id="rId64" Type="http://schemas.openxmlformats.org/officeDocument/2006/relationships/hyperlink" Target="http://onlinelibrary.wiley.com/doi/10.1111/j.1654-109X.2011.01146.x/full" TargetMode="External"/><Relationship Id="rId69" Type="http://schemas.openxmlformats.org/officeDocument/2006/relationships/hyperlink" Target="http://www.linz.govt.nz/docs/crownproperty/tenure-review/hieracium-report-lincoln-uni-sep-09.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ciencedirect.com/science/article/pii/S0378112709006008" TargetMode="External"/><Relationship Id="rId72" Type="http://schemas.openxmlformats.org/officeDocument/2006/relationships/hyperlink" Target="http://researchcommons.waikato.ac.nz/bitstream/handle/10289/5561/thesis.pdf?sequence=3" TargetMode="External"/><Relationship Id="rId3" Type="http://schemas.openxmlformats.org/officeDocument/2006/relationships/styles" Target="styles.xml"/><Relationship Id="rId12" Type="http://schemas.openxmlformats.org/officeDocument/2006/relationships/hyperlink" Target="http://www.sciencedirect.com/science/article/pii/S1439179110001271" TargetMode="External"/><Relationship Id="rId17" Type="http://schemas.openxmlformats.org/officeDocument/2006/relationships/hyperlink" Target="http://onlinelibrary.wiley.com/doi/10.1111/j.1095-8339.2010.01092.x/full" TargetMode="External"/><Relationship Id="rId25" Type="http://schemas.openxmlformats.org/officeDocument/2006/relationships/hyperlink" Target="http://onlinelibrary.wiley.com/doi/10.1111/j.1442-9993.2010.02191.x/full" TargetMode="External"/><Relationship Id="rId33" Type="http://schemas.openxmlformats.org/officeDocument/2006/relationships/hyperlink" Target="http://onlinelibrary.wiley.com/doi/10.1111/j.1365-2699.2010.02311.x/full" TargetMode="External"/><Relationship Id="rId38" Type="http://schemas.openxmlformats.org/officeDocument/2006/relationships/hyperlink" Target="http://www.newzealandecology.org.nz/nzje/new_issues/NZJEcol34_1_66.pdf" TargetMode="External"/><Relationship Id="rId46" Type="http://schemas.openxmlformats.org/officeDocument/2006/relationships/hyperlink" Target="http://www.esajournals.org/doi/pdf/10.1890/09-0760.1" TargetMode="External"/><Relationship Id="rId59" Type="http://schemas.openxmlformats.org/officeDocument/2006/relationships/hyperlink" Target="http://onlinelibrary.wiley.com/doi/10.1111/j.1365-3180.2012.00930.x/full" TargetMode="External"/><Relationship Id="rId67" Type="http://schemas.openxmlformats.org/officeDocument/2006/relationships/hyperlink" Target="http://www.amjbot.org/content/97/2/207.short" TargetMode="External"/><Relationship Id="rId20" Type="http://schemas.openxmlformats.org/officeDocument/2006/relationships/hyperlink" Target="http://newzealandecology.org/nzje/new_issues/NZJEcol35_1_96.pdf" TargetMode="External"/><Relationship Id="rId41" Type="http://schemas.openxmlformats.org/officeDocument/2006/relationships/hyperlink" Target="http://link.springer.com/article/10.1007%2Fs11258-010-9827-5?LI=true" TargetMode="External"/><Relationship Id="rId54" Type="http://schemas.openxmlformats.org/officeDocument/2006/relationships/hyperlink" Target="http://onlinelibrary.wiley.com/doi/10.1111/j.1365-2435.2009.01670.x/full" TargetMode="External"/><Relationship Id="rId62" Type="http://schemas.openxmlformats.org/officeDocument/2006/relationships/hyperlink" Target="http://onlinelibrary.wiley.com/doi/10.1111/j.1654-1103.2010.01174.x/full" TargetMode="External"/><Relationship Id="rId70" Type="http://schemas.openxmlformats.org/officeDocument/2006/relationships/hyperlink" Target="http://www.landcareresearch.co.nz/__data/assets/pdf_file/0010/43759/sortie_nz_model_dev.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4A79-A77A-4482-9F67-6DC7BBFD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10</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Wiser</dc:creator>
  <cp:keywords/>
  <dc:description/>
  <cp:lastModifiedBy>Susan K Wiser</cp:lastModifiedBy>
  <cp:revision>7</cp:revision>
  <cp:lastPrinted>2009-09-21T21:45:00Z</cp:lastPrinted>
  <dcterms:created xsi:type="dcterms:W3CDTF">2013-01-21T02:23:00Z</dcterms:created>
  <dcterms:modified xsi:type="dcterms:W3CDTF">2013-01-23T00:40:00Z</dcterms:modified>
</cp:coreProperties>
</file>